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2C6E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关于举办202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短视频创作与运营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”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比赛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的通知</w:t>
      </w:r>
    </w:p>
    <w:p w14:paraId="7B0C131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78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各二级学院：</w:t>
      </w:r>
    </w:p>
    <w:p w14:paraId="62DF58F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78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培养学生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创新能力、剪辑能力、后期制作能力、数据分析运营能力和宣传推广能力，加强学生对专业综合知识的理解、掌握和应用，提高学生职业素养，激发大学生的创意灵感，加强大学生实践能力、创新能力和合作精神的培养，达到“以赛促学、以赛促教、以赛促改”的目的，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决定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开展2025 年“短视频创作与运营”比赛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事项通知如下：</w:t>
      </w:r>
    </w:p>
    <w:p w14:paraId="268E6BA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一、参赛对象</w:t>
      </w:r>
    </w:p>
    <w:p w14:paraId="7B8447B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78" w:lineRule="exact"/>
        <w:ind w:firstLine="600" w:firstLineChars="200"/>
        <w:textAlignment w:val="auto"/>
        <w:rPr>
          <w:rFonts w:hint="eastAsia" w:eastAsia="仿宋_GB2312" w:cs="Times New Roman"/>
          <w:sz w:val="30"/>
          <w:szCs w:val="30"/>
          <w:lang w:val="en-US" w:eastAsia="zh-CN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全院学生均可参加。学生以团队形式报名参赛，每个团队不超过2人，指导教师1名。</w:t>
      </w:r>
    </w:p>
    <w:p w14:paraId="17B76C6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  <w:t>二、竞赛组织</w:t>
      </w:r>
    </w:p>
    <w:p w14:paraId="4CB56C5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78" w:lineRule="exact"/>
        <w:ind w:firstLine="600" w:firstLineChars="200"/>
        <w:textAlignment w:val="auto"/>
        <w:rPr>
          <w:rFonts w:hint="default" w:eastAsia="仿宋_GB2312" w:cs="Times New Roman"/>
          <w:sz w:val="30"/>
          <w:szCs w:val="30"/>
          <w:lang w:val="en-US" w:eastAsia="zh-CN"/>
        </w:rPr>
      </w:pPr>
      <w:r>
        <w:rPr>
          <w:rFonts w:hint="default" w:eastAsia="仿宋_GB2312" w:cs="Times New Roman"/>
          <w:sz w:val="30"/>
          <w:szCs w:val="30"/>
          <w:lang w:val="en-US" w:eastAsia="zh-CN"/>
        </w:rPr>
        <w:t>本次大赛由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信息工程</w:t>
      </w:r>
      <w:r>
        <w:rPr>
          <w:rFonts w:hint="default" w:eastAsia="仿宋_GB2312" w:cs="Times New Roman"/>
          <w:sz w:val="30"/>
          <w:szCs w:val="30"/>
          <w:lang w:val="en-US" w:eastAsia="zh-CN"/>
        </w:rPr>
        <w:t>学院承办。</w:t>
      </w:r>
    </w:p>
    <w:p w14:paraId="25234D1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三、竞赛内容</w:t>
      </w:r>
    </w:p>
    <w:p w14:paraId="499FFEE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00" w:firstLineChars="200"/>
        <w:textAlignment w:val="auto"/>
        <w:rPr>
          <w:rFonts w:hint="default" w:eastAsia="仿宋_GB2312" w:cs="Times New Roman"/>
          <w:sz w:val="30"/>
          <w:szCs w:val="30"/>
          <w:lang w:val="en-US" w:eastAsia="zh-CN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竞赛内容主要考察学生对</w:t>
      </w:r>
      <w:r>
        <w:rPr>
          <w:rFonts w:hint="default" w:eastAsia="仿宋_GB2312" w:cs="Times New Roman"/>
          <w:sz w:val="30"/>
          <w:szCs w:val="30"/>
          <w:lang w:val="en-US" w:eastAsia="zh-CN"/>
        </w:rPr>
        <w:t>短视频创作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、</w:t>
      </w:r>
      <w:r>
        <w:rPr>
          <w:rFonts w:hint="default" w:eastAsia="仿宋_GB2312" w:cs="Times New Roman"/>
          <w:sz w:val="30"/>
          <w:szCs w:val="30"/>
          <w:lang w:val="en-US" w:eastAsia="zh-CN"/>
        </w:rPr>
        <w:t>短视频的剪辑和效果合成制作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能力</w:t>
      </w:r>
      <w:r>
        <w:rPr>
          <w:rFonts w:hint="default" w:eastAsia="仿宋_GB2312" w:cs="Times New Roman"/>
          <w:sz w:val="30"/>
          <w:szCs w:val="30"/>
          <w:lang w:val="en-US" w:eastAsia="zh-CN"/>
        </w:rPr>
        <w:t>，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以及</w:t>
      </w:r>
      <w:r>
        <w:rPr>
          <w:rFonts w:hint="default" w:eastAsia="仿宋_GB2312" w:cs="Times New Roman"/>
          <w:sz w:val="30"/>
          <w:szCs w:val="30"/>
          <w:lang w:val="en-US" w:eastAsia="zh-CN"/>
        </w:rPr>
        <w:t>发布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、</w:t>
      </w:r>
      <w:r>
        <w:rPr>
          <w:rFonts w:hint="default" w:eastAsia="仿宋_GB2312" w:cs="Times New Roman"/>
          <w:sz w:val="30"/>
          <w:szCs w:val="30"/>
          <w:lang w:val="en-US" w:eastAsia="zh-CN"/>
        </w:rPr>
        <w:t>推广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和</w:t>
      </w:r>
      <w:r>
        <w:rPr>
          <w:rFonts w:hint="default" w:eastAsia="仿宋_GB2312" w:cs="Times New Roman"/>
          <w:sz w:val="30"/>
          <w:szCs w:val="30"/>
          <w:lang w:val="en-US" w:eastAsia="zh-CN"/>
        </w:rPr>
        <w:t>运营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数据复盘</w:t>
      </w:r>
      <w:r>
        <w:rPr>
          <w:rFonts w:hint="default" w:eastAsia="仿宋_GB2312" w:cs="Times New Roman"/>
          <w:sz w:val="30"/>
          <w:szCs w:val="30"/>
          <w:lang w:val="en-US" w:eastAsia="zh-CN"/>
        </w:rPr>
        <w:t>分析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能力。</w:t>
      </w:r>
    </w:p>
    <w:p w14:paraId="5138B76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</w:t>
      </w:r>
      <w:r>
        <w:rPr>
          <w:rFonts w:hint="default" w:ascii="黑体" w:hAnsi="黑体" w:eastAsia="黑体" w:cs="黑体"/>
          <w:b w:val="0"/>
          <w:bCs w:val="0"/>
          <w:sz w:val="30"/>
          <w:szCs w:val="30"/>
        </w:rPr>
        <w:t>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赛程安排及相关事项</w:t>
      </w:r>
    </w:p>
    <w:p w14:paraId="408A629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560"/>
        <w:jc w:val="both"/>
      </w:pP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1．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比赛包括初赛选拔、校级决赛两个环节。</w:t>
      </w:r>
    </w:p>
    <w:p w14:paraId="57CA13F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560"/>
        <w:jc w:val="both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2．初赛选拔。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二级学院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精心组织、广泛动员，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于202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日之前完成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作品并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将报名表</w:t>
      </w:r>
      <w:r>
        <w:rPr>
          <w:rFonts w:hint="eastAsia" w:eastAsia="仿宋_GB2312" w:cs="Times New Roman"/>
          <w:sz w:val="30"/>
          <w:szCs w:val="30"/>
          <w:lang w:eastAsia="zh-CN"/>
        </w:rPr>
        <w:t>（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见附件2</w:t>
      </w:r>
      <w:r>
        <w:rPr>
          <w:rFonts w:hint="eastAsia" w:eastAsia="仿宋_GB2312" w:cs="Times New Roman"/>
          <w:sz w:val="30"/>
          <w:szCs w:val="30"/>
          <w:lang w:eastAsia="zh-CN"/>
        </w:rPr>
        <w:t>）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和初赛作品材料打包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发至邮箱</w:t>
      </w:r>
      <w:r>
        <w:rPr>
          <w:rFonts w:hint="default" w:ascii="Times New Roman" w:hAnsi="Times New Roman" w:eastAsia="仿宋_GB2312" w:cs="Times New Roman"/>
          <w:sz w:val="30"/>
          <w:szCs w:val="30"/>
        </w:rPr>
        <w:fldChar w:fldCharType="begin"/>
      </w:r>
      <w:r>
        <w:rPr>
          <w:rFonts w:hint="default" w:ascii="Times New Roman" w:hAnsi="Times New Roman" w:eastAsia="仿宋_GB2312" w:cs="Times New Roman"/>
          <w:sz w:val="30"/>
          <w:szCs w:val="30"/>
        </w:rPr>
        <w:instrText xml:space="preserve"> HYPERLINK "mailto:826169566@qq.com。" </w:instrText>
      </w:r>
      <w:r>
        <w:rPr>
          <w:rFonts w:hint="default" w:ascii="Times New Roman" w:hAnsi="Times New Roman" w:eastAsia="仿宋_GB2312" w:cs="Times New Roman"/>
          <w:sz w:val="30"/>
          <w:szCs w:val="30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sz w:val="30"/>
          <w:szCs w:val="30"/>
        </w:rPr>
        <w:t>826169566@qq.com</w:t>
      </w:r>
      <w:r>
        <w:rPr>
          <w:rStyle w:val="8"/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fldChar w:fldCharType="end"/>
      </w:r>
    </w:p>
    <w:p w14:paraId="231358E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560"/>
        <w:jc w:val="both"/>
        <w:rPr>
          <w:rFonts w:hint="eastAsia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．</w:t>
      </w: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校级决赛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。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通过评委评审，将选拔初赛的前50%队伍参加决赛，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校级决赛将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采用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现场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赛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eastAsia="zh-CN"/>
        </w:rPr>
        <w:t>的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方式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进行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决赛时间暂定于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202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下午2:10在实训楼503机房举行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3BEF834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五</w:t>
      </w:r>
      <w:r>
        <w:rPr>
          <w:rFonts w:hint="default" w:ascii="黑体" w:hAnsi="黑体" w:eastAsia="黑体" w:cs="黑体"/>
          <w:b w:val="0"/>
          <w:bCs w:val="0"/>
          <w:sz w:val="30"/>
          <w:szCs w:val="30"/>
        </w:rPr>
        <w:t>、奖项设定</w:t>
      </w:r>
    </w:p>
    <w:p w14:paraId="1197D6B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本次比赛设一等奖、二等奖、三等奖若干名，奖项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设置按照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《安徽电子信息职业技术学院技能竞赛管理办法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（修订）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highlight w:val="none"/>
          <w:lang w:val="en-US" w:eastAsia="zh-CN"/>
        </w:rPr>
        <w:t>（院办〔2025〕18号）</w:t>
      </w:r>
      <w:r>
        <w:rPr>
          <w:rFonts w:hint="eastAsia" w:eastAsia="仿宋_GB2312" w:cs="Times New Roman"/>
          <w:b/>
          <w:bCs/>
          <w:sz w:val="30"/>
          <w:szCs w:val="30"/>
          <w:highlight w:val="none"/>
          <w:lang w:val="en-US" w:eastAsia="zh-CN"/>
        </w:rPr>
        <w:t>执行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highlight w:val="none"/>
          <w:lang w:val="en-US" w:eastAsia="zh-CN"/>
        </w:rPr>
        <w:t>。</w:t>
      </w:r>
    </w:p>
    <w:p w14:paraId="4E924BF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六</w:t>
      </w:r>
      <w:r>
        <w:rPr>
          <w:rFonts w:hint="default" w:ascii="黑体" w:hAnsi="黑体" w:eastAsia="黑体" w:cs="黑体"/>
          <w:b w:val="0"/>
          <w:bCs w:val="0"/>
          <w:sz w:val="30"/>
          <w:szCs w:val="30"/>
        </w:rPr>
        <w:t>、联系方式</w:t>
      </w:r>
    </w:p>
    <w:p w14:paraId="175C632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1500" w:leftChars="0" w:hanging="90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金老师  18725512710    李老师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13665529221</w:t>
      </w:r>
    </w:p>
    <w:p w14:paraId="73E69FB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1500" w:leftChars="0" w:hanging="90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附件：1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短视频创作与运营比赛规程</w:t>
      </w:r>
    </w:p>
    <w:p w14:paraId="7D4228F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15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短视频创作与运营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比赛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报名表</w:t>
      </w:r>
    </w:p>
    <w:p w14:paraId="04A1606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15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B16471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15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124EB43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15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13119F6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15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8657AB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15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0B510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15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8A4A49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信息工程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学院</w:t>
      </w:r>
    </w:p>
    <w:p w14:paraId="2589707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56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日</w:t>
      </w:r>
    </w:p>
    <w:p w14:paraId="357ED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953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附件1：</w:t>
      </w:r>
    </w:p>
    <w:p w14:paraId="02AB58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短视频创作与运营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”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  <w:t>比赛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规程</w:t>
      </w:r>
    </w:p>
    <w:p w14:paraId="7E8C5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 w14:paraId="67E497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竞赛目的</w:t>
      </w:r>
    </w:p>
    <w:p w14:paraId="50235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短视频创作与运营赛项旨在培养学生创新能力、剪辑能力、后期制作能力、数据分析运营能力和宣传推广能力，加强学生对专业综合知识的理解、掌握和应用，提高学生职业素养，激发大学生的创意灵感，加强大学生实践能力、创新能力和合作精神的培养，达到“以赛促学、以赛促教、以赛促改”的目的。</w:t>
      </w:r>
    </w:p>
    <w:p w14:paraId="017D7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二、竞赛方式与内容</w:t>
      </w:r>
    </w:p>
    <w:p w14:paraId="41DF82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竞赛方式</w:t>
      </w:r>
    </w:p>
    <w:p w14:paraId="1C34E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竞赛以团队形式参赛，每队不超过2人</w:t>
      </w:r>
      <w:r>
        <w:rPr>
          <w:rFonts w:hint="eastAsia" w:ascii="宋体" w:hAnsi="宋体" w:eastAsia="宋体" w:cs="宋体"/>
          <w:sz w:val="24"/>
          <w:szCs w:val="24"/>
        </w:rPr>
        <w:t>；在规定的时间完成作品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</w:t>
      </w:r>
      <w:r>
        <w:rPr>
          <w:rFonts w:hint="eastAsia" w:ascii="宋体" w:hAnsi="宋体" w:eastAsia="宋体" w:cs="宋体"/>
          <w:sz w:val="24"/>
          <w:szCs w:val="24"/>
        </w:rPr>
        <w:t>、作品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</w:t>
      </w:r>
      <w:r>
        <w:rPr>
          <w:rFonts w:hint="eastAsia" w:ascii="宋体" w:hAnsi="宋体" w:eastAsia="宋体" w:cs="宋体"/>
          <w:sz w:val="24"/>
          <w:szCs w:val="24"/>
        </w:rPr>
        <w:t>文档的撰写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每个参赛队指导教师不多于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名。</w:t>
      </w:r>
    </w:p>
    <w:p w14:paraId="590A2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（二）竞赛内容</w:t>
      </w:r>
    </w:p>
    <w:p w14:paraId="15D9B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初赛：竞赛内容包括短视频创作和短视频运营两个模块，选手根据主题完成短视频的剪辑和效果合成制作，并发布到短视频推广平台进行运营，并完成</w:t>
      </w:r>
      <w:r>
        <w:rPr>
          <w:rStyle w:val="9"/>
          <w:sz w:val="24"/>
          <w:szCs w:val="24"/>
          <w:lang w:val="en-US" w:eastAsia="zh-CN" w:bidi="ar"/>
        </w:rPr>
        <w:t>运营复盘分析报告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本赛项主题可选择防诈减灾、家校国情怀、乡村振兴、老字号营销、新业态与新技术等或自拟主题。参赛作品应贴合赛项主题方向，积极向上，立意和表现方式新颖，视听语言生动活泼，弘扬优秀传统文化，传承家国情怀，讲好中国故事。</w:t>
      </w:r>
    </w:p>
    <w:p w14:paraId="54507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决赛：根据决赛要求完成比赛内容。</w:t>
      </w:r>
    </w:p>
    <w:p w14:paraId="0F7BF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7155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1440" w:right="1519" w:bottom="1440" w:left="1746" w:header="851" w:footer="992" w:gutter="0"/>
          <w:cols w:space="720" w:num="1"/>
          <w:docGrid w:type="lines" w:linePitch="312" w:charSpace="0"/>
        </w:sectPr>
      </w:pPr>
    </w:p>
    <w:p w14:paraId="15162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初赛赛项模块、比赛内容以及分值分配如下表所示：</w:t>
      </w:r>
    </w:p>
    <w:tbl>
      <w:tblPr>
        <w:tblStyle w:val="4"/>
        <w:tblW w:w="486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051"/>
        <w:gridCol w:w="5111"/>
        <w:gridCol w:w="1048"/>
      </w:tblGrid>
      <w:tr w14:paraId="754A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模块</w:t>
            </w:r>
          </w:p>
        </w:tc>
        <w:tc>
          <w:tcPr>
            <w:tcW w:w="2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主要内容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分值</w:t>
            </w:r>
          </w:p>
        </w:tc>
      </w:tr>
      <w:tr w14:paraId="0ACD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8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F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模块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6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短视频</w:t>
            </w: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创作</w:t>
            </w:r>
          </w:p>
        </w:tc>
        <w:tc>
          <w:tcPr>
            <w:tcW w:w="29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根据短</w:t>
            </w: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视频</w:t>
            </w: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策划的创意</w:t>
            </w: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和</w:t>
            </w: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素材，通过剪辑节奏的控制，音乐、</w:t>
            </w: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字幕</w:t>
            </w: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的添加，并</w:t>
            </w: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结合</w:t>
            </w: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相关新技术</w:t>
            </w: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添加</w:t>
            </w: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相应的视频特效，完成适合新媒体平台传播的短视频作品。具体任务为：</w:t>
            </w: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1、根据</w:t>
            </w: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主题，</w:t>
            </w: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拍摄并筛选</w:t>
            </w: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素材</w:t>
            </w: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；</w:t>
            </w: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进行</w:t>
            </w: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视频</w:t>
            </w: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剪辑、调色、音效、</w:t>
            </w: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画面</w:t>
            </w: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特效</w:t>
            </w: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添</w:t>
            </w: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加，合成最终作品</w:t>
            </w: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，剪辑软件不限；</w:t>
            </w: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9"/>
                <w:b/>
                <w:bCs/>
                <w:i w:val="0"/>
                <w:iCs w:val="0"/>
                <w:color w:val="FF0000"/>
                <w:sz w:val="24"/>
                <w:szCs w:val="24"/>
                <w:lang w:val="en-US" w:eastAsia="zh-CN" w:bidi="ar"/>
              </w:rPr>
              <w:t>输出</w:t>
            </w:r>
            <w:r>
              <w:rPr>
                <w:rStyle w:val="9"/>
                <w:rFonts w:hint="eastAsia"/>
                <w:b/>
                <w:bCs/>
                <w:i w:val="0"/>
                <w:iCs w:val="0"/>
                <w:color w:val="FF0000"/>
                <w:sz w:val="24"/>
                <w:szCs w:val="24"/>
                <w:lang w:val="en-US" w:eastAsia="zh-CN" w:bidi="ar"/>
              </w:rPr>
              <w:t>MP4格式的</w:t>
            </w:r>
            <w:r>
              <w:rPr>
                <w:rStyle w:val="9"/>
                <w:b/>
                <w:bCs/>
                <w:i w:val="0"/>
                <w:iCs w:val="0"/>
                <w:color w:val="FF0000"/>
                <w:sz w:val="24"/>
                <w:szCs w:val="24"/>
                <w:lang w:val="en-US" w:eastAsia="zh-CN" w:bidi="ar"/>
              </w:rPr>
              <w:t>视频</w:t>
            </w:r>
            <w:r>
              <w:rPr>
                <w:rStyle w:val="9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；</w:t>
            </w:r>
          </w:p>
        </w:tc>
        <w:tc>
          <w:tcPr>
            <w:tcW w:w="6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 w14:paraId="781A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CA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20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4C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8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2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8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模块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03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短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视频</w:t>
            </w:r>
            <w:r>
              <w:rPr>
                <w:rStyle w:val="12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运营</w:t>
            </w:r>
          </w:p>
        </w:tc>
        <w:tc>
          <w:tcPr>
            <w:tcW w:w="2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6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将完成的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短视频成片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发布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到抖音、快手等平台上，留存时间至少1天，然后根据点赞率、评论率、转发率、吸粉率和完播率等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完成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运营复盘分析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9"/>
                <w:rFonts w:hint="eastAsia"/>
                <w:b/>
                <w:bCs/>
                <w:color w:val="FF0000"/>
                <w:sz w:val="24"/>
                <w:szCs w:val="24"/>
                <w:lang w:val="en-US" w:eastAsia="zh-CN" w:bidi="ar"/>
              </w:rPr>
              <w:t>word文档上交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5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</w:tr>
    </w:tbl>
    <w:p w14:paraId="1A454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三、评分规则及奖项设定</w:t>
      </w:r>
    </w:p>
    <w:p w14:paraId="41B86D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评分标准及分值</w:t>
      </w:r>
    </w:p>
    <w:p w14:paraId="3A78D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本项目竞赛根据选手在规定时间内完成竞赛任务情况进行评分。满分为 100 分。</w:t>
      </w:r>
    </w:p>
    <w:tbl>
      <w:tblPr>
        <w:tblStyle w:val="5"/>
        <w:tblpPr w:leftFromText="180" w:rightFromText="180" w:vertAnchor="text" w:horzAnchor="page" w:tblpX="1918" w:tblpY="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14"/>
        <w:gridCol w:w="6635"/>
      </w:tblGrid>
      <w:tr w14:paraId="58A8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73" w:type="dxa"/>
            <w:vAlign w:val="center"/>
          </w:tcPr>
          <w:p w14:paraId="61008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914" w:type="dxa"/>
            <w:vAlign w:val="center"/>
          </w:tcPr>
          <w:p w14:paraId="7E03C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6635" w:type="dxa"/>
            <w:vAlign w:val="center"/>
          </w:tcPr>
          <w:p w14:paraId="083DB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</w:tr>
      <w:tr w14:paraId="5C94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973" w:type="dxa"/>
            <w:vAlign w:val="center"/>
          </w:tcPr>
          <w:p w14:paraId="45330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模块一</w:t>
            </w:r>
          </w:p>
          <w:p w14:paraId="4E023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短视频创作</w:t>
            </w:r>
          </w:p>
        </w:tc>
        <w:tc>
          <w:tcPr>
            <w:tcW w:w="914" w:type="dxa"/>
            <w:vAlign w:val="center"/>
          </w:tcPr>
          <w:p w14:paraId="04311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</w:t>
            </w:r>
          </w:p>
        </w:tc>
        <w:tc>
          <w:tcPr>
            <w:tcW w:w="6635" w:type="dxa"/>
            <w:vAlign w:val="center"/>
          </w:tcPr>
          <w:p w14:paraId="6F924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完成一份短视频成片，作品</w:t>
            </w:r>
            <w:r>
              <w:rPr>
                <w:rFonts w:ascii="宋体" w:hAnsi="宋体" w:eastAsia="宋体" w:cs="宋体"/>
                <w:sz w:val="24"/>
                <w:szCs w:val="24"/>
              </w:rPr>
              <w:t>主题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要积极向上</w:t>
            </w:r>
            <w:r>
              <w:rPr>
                <w:rFonts w:ascii="宋体" w:hAnsi="宋体" w:eastAsia="宋体" w:cs="宋体"/>
                <w:sz w:val="24"/>
                <w:szCs w:val="24"/>
              </w:rPr>
              <w:t>，创意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突出，剪辑效果节奏感要强，画面要清晰、唯美</w:t>
            </w:r>
          </w:p>
        </w:tc>
      </w:tr>
      <w:tr w14:paraId="4D2B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 w14:paraId="00D38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模块二</w:t>
            </w:r>
          </w:p>
          <w:p w14:paraId="71F09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短视频运营</w:t>
            </w:r>
          </w:p>
        </w:tc>
        <w:tc>
          <w:tcPr>
            <w:tcW w:w="914" w:type="dxa"/>
            <w:vAlign w:val="center"/>
          </w:tcPr>
          <w:p w14:paraId="25BD6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635" w:type="dxa"/>
            <w:vAlign w:val="center"/>
          </w:tcPr>
          <w:p w14:paraId="5DC48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依据发布到短视频平台上得到的点赞率、评论率、转发率等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数据截图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后进行分析，完成一份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运营复盘分析报告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，内容要图文并茂，排版要合理、美观</w:t>
            </w:r>
          </w:p>
        </w:tc>
      </w:tr>
    </w:tbl>
    <w:p w14:paraId="71838F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奖项设置 </w:t>
      </w:r>
    </w:p>
    <w:p w14:paraId="6BB31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本次竞赛设一等奖、二等奖、三等奖若干名，颁发获奖证书和奖励。奖项设定按《安徽电子信息职业技术学院职业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比赛</w:t>
      </w:r>
      <w:r>
        <w:rPr>
          <w:rFonts w:ascii="宋体" w:hAnsi="宋体" w:eastAsia="宋体" w:cs="宋体"/>
          <w:sz w:val="24"/>
          <w:szCs w:val="24"/>
        </w:rPr>
        <w:t>管理办法》（院办 〔2015〕14 号）执行。</w:t>
      </w:r>
    </w:p>
    <w:p w14:paraId="360041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四、赛事安排</w:t>
      </w:r>
    </w:p>
    <w:p w14:paraId="4D833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报名时间：2025年11月15日至2025年11月19日</w:t>
      </w:r>
    </w:p>
    <w:p w14:paraId="2A412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作品提交截止日期为：2025年11月19日。</w:t>
      </w:r>
    </w:p>
    <w:p w14:paraId="70570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请有意参加竞赛的同学下载附件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：“202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 xml:space="preserve"> 年“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短视频创作与运营</w:t>
      </w:r>
      <w:r>
        <w:rPr>
          <w:rFonts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比赛</w:t>
      </w:r>
      <w:r>
        <w:rPr>
          <w:rFonts w:ascii="宋体" w:hAnsi="宋体" w:eastAsia="宋体" w:cs="宋体"/>
          <w:sz w:val="24"/>
          <w:szCs w:val="24"/>
        </w:rPr>
        <w:t>报名表”，并将报名表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和作品在规定时间内</w:t>
      </w:r>
      <w:r>
        <w:rPr>
          <w:rFonts w:ascii="宋体" w:hAnsi="宋体" w:eastAsia="宋体" w:cs="宋体"/>
          <w:sz w:val="24"/>
          <w:szCs w:val="24"/>
        </w:rPr>
        <w:t>发送邮箱</w:t>
      </w:r>
      <w:r>
        <w:rPr>
          <w:rFonts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ascii="宋体" w:hAnsi="宋体" w:eastAsia="宋体" w:cs="宋体"/>
          <w:sz w:val="24"/>
          <w:szCs w:val="24"/>
          <w:lang w:val="en-US" w:eastAsia="zh-CN"/>
        </w:rPr>
        <w:instrText xml:space="preserve"> HYPERLINK "mailto:826169566@qq.com.%E5%8F%A6" </w:instrText>
      </w:r>
      <w:r>
        <w:rPr>
          <w:rFonts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826169566</w:t>
      </w:r>
      <w:r>
        <w:rPr>
          <w:rFonts w:hint="eastAsia" w:ascii="宋体" w:hAnsi="宋体" w:eastAsia="宋体" w:cs="宋体"/>
          <w:sz w:val="24"/>
          <w:szCs w:val="24"/>
        </w:rPr>
        <w:t>@qq.com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 xml:space="preserve">。 </w:t>
      </w:r>
    </w:p>
    <w:p w14:paraId="5CA50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报名联系人：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金老师、李老师   </w:t>
      </w:r>
      <w:r>
        <w:rPr>
          <w:rFonts w:ascii="宋体" w:hAnsi="宋体" w:eastAsia="宋体" w:cs="宋体"/>
          <w:sz w:val="24"/>
          <w:szCs w:val="24"/>
        </w:rPr>
        <w:t xml:space="preserve"> 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18725512710、13665529221</w:t>
      </w:r>
    </w:p>
    <w:p w14:paraId="240A268A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page"/>
      </w:r>
    </w:p>
    <w:p w14:paraId="4BC2A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附件2：</w:t>
      </w:r>
    </w:p>
    <w:tbl>
      <w:tblPr>
        <w:tblStyle w:val="4"/>
        <w:tblW w:w="87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945"/>
        <w:gridCol w:w="945"/>
        <w:gridCol w:w="945"/>
        <w:gridCol w:w="1464"/>
        <w:gridCol w:w="1125"/>
        <w:gridCol w:w="1100"/>
        <w:gridCol w:w="1680"/>
      </w:tblGrid>
      <w:tr w14:paraId="1EB7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5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DE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“短视频创作与运营”比赛报名表</w:t>
            </w:r>
          </w:p>
        </w:tc>
      </w:tr>
      <w:tr w14:paraId="0053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指导教师联系方式</w:t>
            </w:r>
          </w:p>
        </w:tc>
      </w:tr>
      <w:tr w14:paraId="3689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0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F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3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7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F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5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C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C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8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8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5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2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3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A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8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0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4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9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8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0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E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A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6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6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FC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8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F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F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E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5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4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A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8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7A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7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D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E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5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B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2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0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4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B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1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E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A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D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9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D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F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C9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4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D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3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5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4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3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8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3A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6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5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F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4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9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5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5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6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79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3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6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5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0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3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4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9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9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3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D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1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A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3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B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7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8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8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4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B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1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4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9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5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9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D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B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B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5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D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C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E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9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E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3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4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1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D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E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E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5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F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B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8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3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F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6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D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9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3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6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2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B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E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0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B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A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2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5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9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C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0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F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A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F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3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4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0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F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F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B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9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1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2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3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9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E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6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6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4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5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E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7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B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5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6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E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A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B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E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2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A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4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0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B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5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1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B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6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1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F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7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5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7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2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4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2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B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0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E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7D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D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A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C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C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F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D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E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5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16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E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F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4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5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0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6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A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1E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C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5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2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A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4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4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0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C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3A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B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6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5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B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5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1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A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9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E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C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1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7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7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6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1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2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3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3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1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B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2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C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F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4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E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3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3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C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6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B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0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1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B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C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9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B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C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8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6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E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0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6C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8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E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9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4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5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5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2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F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6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0C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5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C8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5A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1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5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1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14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1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FD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3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19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51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9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C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0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0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7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0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2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9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B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F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E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9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B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F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5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8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B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E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0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8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1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A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B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F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A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9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3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C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8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5B31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519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02988"/>
    <w:multiLevelType w:val="singleLevel"/>
    <w:tmpl w:val="976029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749D925"/>
    <w:multiLevelType w:val="singleLevel"/>
    <w:tmpl w:val="A749D92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DMyNzNiYTkyM2Y2YmY2MzJhMTcxNTJkOTMxYTkifQ=="/>
  </w:docVars>
  <w:rsids>
    <w:rsidRoot w:val="00000000"/>
    <w:rsid w:val="0015105D"/>
    <w:rsid w:val="003427B0"/>
    <w:rsid w:val="003C609C"/>
    <w:rsid w:val="0077774A"/>
    <w:rsid w:val="01596219"/>
    <w:rsid w:val="019543CA"/>
    <w:rsid w:val="01E07299"/>
    <w:rsid w:val="01F506C3"/>
    <w:rsid w:val="02134E86"/>
    <w:rsid w:val="02871E82"/>
    <w:rsid w:val="03501DE3"/>
    <w:rsid w:val="0368233F"/>
    <w:rsid w:val="037E3F80"/>
    <w:rsid w:val="042B5143"/>
    <w:rsid w:val="04574502"/>
    <w:rsid w:val="045B3ACA"/>
    <w:rsid w:val="04766636"/>
    <w:rsid w:val="04D41FA1"/>
    <w:rsid w:val="04F61800"/>
    <w:rsid w:val="053A4447"/>
    <w:rsid w:val="067D7444"/>
    <w:rsid w:val="068177A9"/>
    <w:rsid w:val="06892981"/>
    <w:rsid w:val="06B22BD6"/>
    <w:rsid w:val="06B7539B"/>
    <w:rsid w:val="06BD16F7"/>
    <w:rsid w:val="06BE28FF"/>
    <w:rsid w:val="073A1838"/>
    <w:rsid w:val="075D0CF3"/>
    <w:rsid w:val="079911D4"/>
    <w:rsid w:val="07EE5851"/>
    <w:rsid w:val="081A4F8A"/>
    <w:rsid w:val="0842022E"/>
    <w:rsid w:val="093F2C19"/>
    <w:rsid w:val="09707AA1"/>
    <w:rsid w:val="0A4D6A97"/>
    <w:rsid w:val="0A657116"/>
    <w:rsid w:val="0A8E0640"/>
    <w:rsid w:val="0AB77A53"/>
    <w:rsid w:val="0AF408A6"/>
    <w:rsid w:val="0B1D3444"/>
    <w:rsid w:val="0B47527A"/>
    <w:rsid w:val="0B4E1717"/>
    <w:rsid w:val="0B7452C9"/>
    <w:rsid w:val="0BAB297A"/>
    <w:rsid w:val="0C08103D"/>
    <w:rsid w:val="0C1A1ECA"/>
    <w:rsid w:val="0C1E5B34"/>
    <w:rsid w:val="0C5A1874"/>
    <w:rsid w:val="0C68297F"/>
    <w:rsid w:val="0C684F42"/>
    <w:rsid w:val="0C703B4C"/>
    <w:rsid w:val="0C9A7FE5"/>
    <w:rsid w:val="0D9F26FE"/>
    <w:rsid w:val="0E11134E"/>
    <w:rsid w:val="0E6A6E6E"/>
    <w:rsid w:val="0F2974D5"/>
    <w:rsid w:val="10BC2633"/>
    <w:rsid w:val="10FF6FF0"/>
    <w:rsid w:val="115C6104"/>
    <w:rsid w:val="118015D7"/>
    <w:rsid w:val="11A26B48"/>
    <w:rsid w:val="11BC5179"/>
    <w:rsid w:val="127825F6"/>
    <w:rsid w:val="127852CF"/>
    <w:rsid w:val="128B5B0E"/>
    <w:rsid w:val="12986431"/>
    <w:rsid w:val="12C347AC"/>
    <w:rsid w:val="12D63CD3"/>
    <w:rsid w:val="12FF52DC"/>
    <w:rsid w:val="132926B5"/>
    <w:rsid w:val="13387FFA"/>
    <w:rsid w:val="14036F6F"/>
    <w:rsid w:val="149F7598"/>
    <w:rsid w:val="14F865D3"/>
    <w:rsid w:val="15417068"/>
    <w:rsid w:val="155A32EE"/>
    <w:rsid w:val="177909E3"/>
    <w:rsid w:val="177D23B4"/>
    <w:rsid w:val="17934483"/>
    <w:rsid w:val="184B0FC6"/>
    <w:rsid w:val="18A07625"/>
    <w:rsid w:val="18C6479C"/>
    <w:rsid w:val="18D80E32"/>
    <w:rsid w:val="19145FCE"/>
    <w:rsid w:val="19A00599"/>
    <w:rsid w:val="1A042522"/>
    <w:rsid w:val="1A086B0F"/>
    <w:rsid w:val="1AE878CF"/>
    <w:rsid w:val="1B571F4E"/>
    <w:rsid w:val="1D796AC8"/>
    <w:rsid w:val="1DC17187"/>
    <w:rsid w:val="1DC45F3F"/>
    <w:rsid w:val="1E0F5FB3"/>
    <w:rsid w:val="1EAF55AF"/>
    <w:rsid w:val="1EB847F4"/>
    <w:rsid w:val="1F1B01AB"/>
    <w:rsid w:val="1F8153A5"/>
    <w:rsid w:val="1F9008E3"/>
    <w:rsid w:val="1FC14736"/>
    <w:rsid w:val="200D2460"/>
    <w:rsid w:val="20273A5B"/>
    <w:rsid w:val="21314A35"/>
    <w:rsid w:val="214A7497"/>
    <w:rsid w:val="21591B60"/>
    <w:rsid w:val="217A3972"/>
    <w:rsid w:val="21885A75"/>
    <w:rsid w:val="218E5800"/>
    <w:rsid w:val="21D42051"/>
    <w:rsid w:val="21E53D63"/>
    <w:rsid w:val="223044C0"/>
    <w:rsid w:val="223C5B1B"/>
    <w:rsid w:val="229D110C"/>
    <w:rsid w:val="22B20D55"/>
    <w:rsid w:val="234837D4"/>
    <w:rsid w:val="235E5AE0"/>
    <w:rsid w:val="23656C7D"/>
    <w:rsid w:val="250550E5"/>
    <w:rsid w:val="251E3B59"/>
    <w:rsid w:val="252C32F4"/>
    <w:rsid w:val="255930ED"/>
    <w:rsid w:val="25A51A0F"/>
    <w:rsid w:val="25D23849"/>
    <w:rsid w:val="25E93ECD"/>
    <w:rsid w:val="25F914B7"/>
    <w:rsid w:val="260158AC"/>
    <w:rsid w:val="26466981"/>
    <w:rsid w:val="267A11D7"/>
    <w:rsid w:val="269363C4"/>
    <w:rsid w:val="26D7560F"/>
    <w:rsid w:val="27241EEC"/>
    <w:rsid w:val="274102F8"/>
    <w:rsid w:val="27625FA6"/>
    <w:rsid w:val="280E0EF6"/>
    <w:rsid w:val="288C3706"/>
    <w:rsid w:val="28C8445F"/>
    <w:rsid w:val="28CC3EA2"/>
    <w:rsid w:val="29172A93"/>
    <w:rsid w:val="296C014C"/>
    <w:rsid w:val="29C751C3"/>
    <w:rsid w:val="29DC4626"/>
    <w:rsid w:val="2A6224D0"/>
    <w:rsid w:val="2B301B2F"/>
    <w:rsid w:val="2BF14F73"/>
    <w:rsid w:val="2C9C3D1C"/>
    <w:rsid w:val="2CC63B8A"/>
    <w:rsid w:val="2D38779B"/>
    <w:rsid w:val="2DA00DD9"/>
    <w:rsid w:val="2DEF4E23"/>
    <w:rsid w:val="2DF3641A"/>
    <w:rsid w:val="2E6F25F7"/>
    <w:rsid w:val="2E870919"/>
    <w:rsid w:val="2EED601D"/>
    <w:rsid w:val="2EF9009E"/>
    <w:rsid w:val="2F18537E"/>
    <w:rsid w:val="2F854A62"/>
    <w:rsid w:val="2FD93E0C"/>
    <w:rsid w:val="30567E6E"/>
    <w:rsid w:val="30DD1591"/>
    <w:rsid w:val="30E80DAA"/>
    <w:rsid w:val="312D137B"/>
    <w:rsid w:val="31374878"/>
    <w:rsid w:val="317128C2"/>
    <w:rsid w:val="31721432"/>
    <w:rsid w:val="31B83F43"/>
    <w:rsid w:val="32465EFF"/>
    <w:rsid w:val="324B3917"/>
    <w:rsid w:val="325D2590"/>
    <w:rsid w:val="32D20FC1"/>
    <w:rsid w:val="32F93ECF"/>
    <w:rsid w:val="3310567D"/>
    <w:rsid w:val="331F3816"/>
    <w:rsid w:val="33EA0AFB"/>
    <w:rsid w:val="35093DA0"/>
    <w:rsid w:val="35246ABC"/>
    <w:rsid w:val="35CC38C5"/>
    <w:rsid w:val="35E82357"/>
    <w:rsid w:val="36045CD3"/>
    <w:rsid w:val="369614A1"/>
    <w:rsid w:val="36A102D4"/>
    <w:rsid w:val="36A760D9"/>
    <w:rsid w:val="378E2824"/>
    <w:rsid w:val="380D1E8F"/>
    <w:rsid w:val="386D702A"/>
    <w:rsid w:val="38FF27C7"/>
    <w:rsid w:val="39EF264E"/>
    <w:rsid w:val="3A946CEC"/>
    <w:rsid w:val="3AB80978"/>
    <w:rsid w:val="3ABB6BC2"/>
    <w:rsid w:val="3AC67B8A"/>
    <w:rsid w:val="3BB261EF"/>
    <w:rsid w:val="3BD35E7D"/>
    <w:rsid w:val="3BE85A07"/>
    <w:rsid w:val="3C745E8D"/>
    <w:rsid w:val="3CAF7A75"/>
    <w:rsid w:val="3CFE74AC"/>
    <w:rsid w:val="3D6734AA"/>
    <w:rsid w:val="3D6A1D72"/>
    <w:rsid w:val="3D734DDE"/>
    <w:rsid w:val="3DB85BDD"/>
    <w:rsid w:val="3E0301C4"/>
    <w:rsid w:val="3E103403"/>
    <w:rsid w:val="3F0B760E"/>
    <w:rsid w:val="3F2222A5"/>
    <w:rsid w:val="3F3167FA"/>
    <w:rsid w:val="3FE23175"/>
    <w:rsid w:val="40207E54"/>
    <w:rsid w:val="40F46B96"/>
    <w:rsid w:val="421A6ED6"/>
    <w:rsid w:val="425179DA"/>
    <w:rsid w:val="429C2F1D"/>
    <w:rsid w:val="42EA404F"/>
    <w:rsid w:val="43104332"/>
    <w:rsid w:val="438C3585"/>
    <w:rsid w:val="440B5610"/>
    <w:rsid w:val="444F70A9"/>
    <w:rsid w:val="451070D7"/>
    <w:rsid w:val="45243063"/>
    <w:rsid w:val="45A026BD"/>
    <w:rsid w:val="45A657E0"/>
    <w:rsid w:val="45AB1135"/>
    <w:rsid w:val="46062BD1"/>
    <w:rsid w:val="46641E59"/>
    <w:rsid w:val="4700361B"/>
    <w:rsid w:val="4707382E"/>
    <w:rsid w:val="473C124B"/>
    <w:rsid w:val="47631D52"/>
    <w:rsid w:val="47AF1680"/>
    <w:rsid w:val="47DE15D1"/>
    <w:rsid w:val="48F058E2"/>
    <w:rsid w:val="4974730C"/>
    <w:rsid w:val="49917848"/>
    <w:rsid w:val="49C02A31"/>
    <w:rsid w:val="49D82803"/>
    <w:rsid w:val="4A297CE3"/>
    <w:rsid w:val="4A573D39"/>
    <w:rsid w:val="4A5A4AE3"/>
    <w:rsid w:val="4A881FA0"/>
    <w:rsid w:val="4ABE6A77"/>
    <w:rsid w:val="4AFD300E"/>
    <w:rsid w:val="4B1369E4"/>
    <w:rsid w:val="4B603908"/>
    <w:rsid w:val="4C79238F"/>
    <w:rsid w:val="4C7E20BB"/>
    <w:rsid w:val="4C92407F"/>
    <w:rsid w:val="4D461A1D"/>
    <w:rsid w:val="4E2202D9"/>
    <w:rsid w:val="4E994025"/>
    <w:rsid w:val="4F492F87"/>
    <w:rsid w:val="50077921"/>
    <w:rsid w:val="50094782"/>
    <w:rsid w:val="500C1C7A"/>
    <w:rsid w:val="50121428"/>
    <w:rsid w:val="5023629C"/>
    <w:rsid w:val="503715F4"/>
    <w:rsid w:val="50571678"/>
    <w:rsid w:val="50905753"/>
    <w:rsid w:val="509302F9"/>
    <w:rsid w:val="50D5216F"/>
    <w:rsid w:val="51DA5080"/>
    <w:rsid w:val="52336E60"/>
    <w:rsid w:val="52441F8E"/>
    <w:rsid w:val="524C3DAE"/>
    <w:rsid w:val="52D84C87"/>
    <w:rsid w:val="530E65DD"/>
    <w:rsid w:val="531576C2"/>
    <w:rsid w:val="532219C2"/>
    <w:rsid w:val="533A7AFF"/>
    <w:rsid w:val="536D67FD"/>
    <w:rsid w:val="53932C0C"/>
    <w:rsid w:val="54493DE3"/>
    <w:rsid w:val="54A72AEC"/>
    <w:rsid w:val="555C3971"/>
    <w:rsid w:val="55E92EDA"/>
    <w:rsid w:val="55F668FC"/>
    <w:rsid w:val="56934835"/>
    <w:rsid w:val="56B2378F"/>
    <w:rsid w:val="575C00F5"/>
    <w:rsid w:val="575F4B6C"/>
    <w:rsid w:val="579E5FCE"/>
    <w:rsid w:val="57B97754"/>
    <w:rsid w:val="57F04DF6"/>
    <w:rsid w:val="5880017F"/>
    <w:rsid w:val="58CC0655"/>
    <w:rsid w:val="591A6A01"/>
    <w:rsid w:val="59AF3E4C"/>
    <w:rsid w:val="5A58596F"/>
    <w:rsid w:val="5A905362"/>
    <w:rsid w:val="5A9D347B"/>
    <w:rsid w:val="5AA07424"/>
    <w:rsid w:val="5AEB29AA"/>
    <w:rsid w:val="5B121496"/>
    <w:rsid w:val="5B1B3784"/>
    <w:rsid w:val="5B1D6B13"/>
    <w:rsid w:val="5B456671"/>
    <w:rsid w:val="5B6262FD"/>
    <w:rsid w:val="5B981451"/>
    <w:rsid w:val="5BD7161E"/>
    <w:rsid w:val="5BFE0FF9"/>
    <w:rsid w:val="5C0F35E3"/>
    <w:rsid w:val="5C120FE7"/>
    <w:rsid w:val="5CDE1D6B"/>
    <w:rsid w:val="5D57791A"/>
    <w:rsid w:val="5D775E79"/>
    <w:rsid w:val="5DA63D81"/>
    <w:rsid w:val="5DD77A31"/>
    <w:rsid w:val="5E13713C"/>
    <w:rsid w:val="5E1B26F8"/>
    <w:rsid w:val="5E3522E1"/>
    <w:rsid w:val="5E987E38"/>
    <w:rsid w:val="5F163001"/>
    <w:rsid w:val="5F280BF9"/>
    <w:rsid w:val="5FF96196"/>
    <w:rsid w:val="60044848"/>
    <w:rsid w:val="6034501D"/>
    <w:rsid w:val="603D2F31"/>
    <w:rsid w:val="60491E73"/>
    <w:rsid w:val="610E5A65"/>
    <w:rsid w:val="611832A8"/>
    <w:rsid w:val="615E238B"/>
    <w:rsid w:val="615F608D"/>
    <w:rsid w:val="618B3BFD"/>
    <w:rsid w:val="61FE4983"/>
    <w:rsid w:val="621403CC"/>
    <w:rsid w:val="62786959"/>
    <w:rsid w:val="627D4534"/>
    <w:rsid w:val="62FB25DF"/>
    <w:rsid w:val="631C44ED"/>
    <w:rsid w:val="634467FD"/>
    <w:rsid w:val="63A1513B"/>
    <w:rsid w:val="63F047FE"/>
    <w:rsid w:val="64984258"/>
    <w:rsid w:val="64B85D66"/>
    <w:rsid w:val="651D3539"/>
    <w:rsid w:val="652E102B"/>
    <w:rsid w:val="653D7AEB"/>
    <w:rsid w:val="659138C8"/>
    <w:rsid w:val="65D84C13"/>
    <w:rsid w:val="65E86873"/>
    <w:rsid w:val="66257AA7"/>
    <w:rsid w:val="66313DFD"/>
    <w:rsid w:val="665B6E73"/>
    <w:rsid w:val="666651D2"/>
    <w:rsid w:val="66725FA1"/>
    <w:rsid w:val="66B657C4"/>
    <w:rsid w:val="66F21608"/>
    <w:rsid w:val="674310AB"/>
    <w:rsid w:val="674D5E38"/>
    <w:rsid w:val="676C38F4"/>
    <w:rsid w:val="680510E6"/>
    <w:rsid w:val="68504A12"/>
    <w:rsid w:val="68612BDA"/>
    <w:rsid w:val="68DF6E41"/>
    <w:rsid w:val="696660A3"/>
    <w:rsid w:val="69717033"/>
    <w:rsid w:val="69DF3A47"/>
    <w:rsid w:val="6A395850"/>
    <w:rsid w:val="6A5970F1"/>
    <w:rsid w:val="6A8055DF"/>
    <w:rsid w:val="6AA92AB4"/>
    <w:rsid w:val="6B4552E6"/>
    <w:rsid w:val="6B971CE9"/>
    <w:rsid w:val="6B982D9F"/>
    <w:rsid w:val="6BC0413F"/>
    <w:rsid w:val="6BFD0F70"/>
    <w:rsid w:val="6BFE103D"/>
    <w:rsid w:val="6C272501"/>
    <w:rsid w:val="6C287447"/>
    <w:rsid w:val="6C2956A1"/>
    <w:rsid w:val="6CC43C9B"/>
    <w:rsid w:val="6D342CCC"/>
    <w:rsid w:val="6DAC1172"/>
    <w:rsid w:val="6DB56CBE"/>
    <w:rsid w:val="6DE25201"/>
    <w:rsid w:val="6DE9627F"/>
    <w:rsid w:val="6E7736BC"/>
    <w:rsid w:val="6EB53C58"/>
    <w:rsid w:val="6F1208BA"/>
    <w:rsid w:val="6F761E81"/>
    <w:rsid w:val="6FF2313D"/>
    <w:rsid w:val="701E3312"/>
    <w:rsid w:val="70902CDE"/>
    <w:rsid w:val="70A718C1"/>
    <w:rsid w:val="70AB6314"/>
    <w:rsid w:val="70C03705"/>
    <w:rsid w:val="70CC1078"/>
    <w:rsid w:val="71416AD1"/>
    <w:rsid w:val="725E6514"/>
    <w:rsid w:val="729A5F03"/>
    <w:rsid w:val="72A0592F"/>
    <w:rsid w:val="72BD0375"/>
    <w:rsid w:val="72D254FC"/>
    <w:rsid w:val="72E125B8"/>
    <w:rsid w:val="734B5DCF"/>
    <w:rsid w:val="74105EEA"/>
    <w:rsid w:val="743A2B21"/>
    <w:rsid w:val="744B1628"/>
    <w:rsid w:val="755C4484"/>
    <w:rsid w:val="758B7221"/>
    <w:rsid w:val="759E7475"/>
    <w:rsid w:val="75EB2C19"/>
    <w:rsid w:val="75FD3020"/>
    <w:rsid w:val="760E550C"/>
    <w:rsid w:val="763E003F"/>
    <w:rsid w:val="76511771"/>
    <w:rsid w:val="766311EA"/>
    <w:rsid w:val="769A7710"/>
    <w:rsid w:val="76A870E7"/>
    <w:rsid w:val="76AC2243"/>
    <w:rsid w:val="76C27D0D"/>
    <w:rsid w:val="77516F34"/>
    <w:rsid w:val="778C1855"/>
    <w:rsid w:val="77C577DB"/>
    <w:rsid w:val="77D21892"/>
    <w:rsid w:val="783C3009"/>
    <w:rsid w:val="78720E34"/>
    <w:rsid w:val="79744B98"/>
    <w:rsid w:val="798C2BB6"/>
    <w:rsid w:val="79B35B9C"/>
    <w:rsid w:val="7A641E63"/>
    <w:rsid w:val="7A6F5072"/>
    <w:rsid w:val="7A76766A"/>
    <w:rsid w:val="7A843409"/>
    <w:rsid w:val="7A9F6294"/>
    <w:rsid w:val="7AB2317C"/>
    <w:rsid w:val="7ADC1BBB"/>
    <w:rsid w:val="7B706F84"/>
    <w:rsid w:val="7B760C00"/>
    <w:rsid w:val="7BA53BC4"/>
    <w:rsid w:val="7BD04355"/>
    <w:rsid w:val="7BD54882"/>
    <w:rsid w:val="7C2B3CD1"/>
    <w:rsid w:val="7C5A5205"/>
    <w:rsid w:val="7C6E419D"/>
    <w:rsid w:val="7CB57AB0"/>
    <w:rsid w:val="7CB878C3"/>
    <w:rsid w:val="7CBB345F"/>
    <w:rsid w:val="7CCF418F"/>
    <w:rsid w:val="7D5875AA"/>
    <w:rsid w:val="7DED2AD6"/>
    <w:rsid w:val="7E72514C"/>
    <w:rsid w:val="7E891880"/>
    <w:rsid w:val="7EB16069"/>
    <w:rsid w:val="7F1D7CD4"/>
    <w:rsid w:val="7FAC74AF"/>
    <w:rsid w:val="7FCC1352"/>
    <w:rsid w:val="7FF5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21"/>
    <w:basedOn w:val="6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19"/>
      <w:szCs w:val="19"/>
      <w:u w:val="none"/>
    </w:rPr>
  </w:style>
  <w:style w:type="character" w:customStyle="1" w:styleId="11">
    <w:name w:val="font41"/>
    <w:basedOn w:val="6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2">
    <w:name w:val="font51"/>
    <w:basedOn w:val="6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3">
    <w:name w:val="font61"/>
    <w:basedOn w:val="6"/>
    <w:qFormat/>
    <w:uiPriority w:val="0"/>
    <w:rPr>
      <w:rFonts w:hint="default" w:ascii="Arial" w:hAnsi="Arial" w:cs="Arial"/>
      <w:color w:val="000000"/>
      <w:sz w:val="13"/>
      <w:szCs w:val="13"/>
      <w:u w:val="none"/>
    </w:rPr>
  </w:style>
  <w:style w:type="character" w:customStyle="1" w:styleId="14">
    <w:name w:val="font71"/>
    <w:basedOn w:val="6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15">
    <w:name w:val="font81"/>
    <w:basedOn w:val="6"/>
    <w:qFormat/>
    <w:uiPriority w:val="0"/>
    <w:rPr>
      <w:rFonts w:hint="default" w:ascii="Arial" w:hAnsi="Arial" w:cs="Arial"/>
      <w:color w:val="000000"/>
      <w:sz w:val="15"/>
      <w:szCs w:val="15"/>
      <w:u w:val="none"/>
    </w:rPr>
  </w:style>
  <w:style w:type="character" w:customStyle="1" w:styleId="16">
    <w:name w:val="font9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1202</Words>
  <Characters>1277</Characters>
  <Lines>0</Lines>
  <Paragraphs>0</Paragraphs>
  <TotalTime>66</TotalTime>
  <ScaleCrop>false</ScaleCrop>
  <LinksUpToDate>false</LinksUpToDate>
  <CharactersWithSpaces>1289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2024-05-23T14:03:00Z</dcterms:created>
  <dc:creator>CFL</dc:creator>
  <cp:lastModifiedBy>布石头剪刀</cp:lastModifiedBy>
  <dcterms:modified xsi:type="dcterms:W3CDTF">2025-11-12T05:54:34Z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10AAAD3C85B7414A9779AF6BFF9FC17B_12</vt:lpwstr>
  </property>
  <property fmtid="{D5CDD505-2E9C-101B-9397-08002B2CF9AE}" pid="4" name="KSOTemplateDocerSaveRecord">
    <vt:lpwstr>eyJoZGlkIjoiM2Q5MTNkNWQ0ZDkzNTNjNTE0MGJjOGNlMTkwYmQ1MDUiLCJ1c2VySWQiOiI3NjMyODUwNTEifQ==</vt:lpwstr>
  </property>
</Properties>
</file>