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474" w:rsidRPr="00032AE7" w:rsidRDefault="00835474" w:rsidP="00835474">
      <w:pPr>
        <w:jc w:val="center"/>
        <w:rPr>
          <w:rFonts w:ascii="仿宋_GB2312" w:eastAsia="仿宋_GB2312"/>
          <w:b/>
          <w:bCs/>
          <w:sz w:val="32"/>
          <w:szCs w:val="32"/>
        </w:rPr>
      </w:pPr>
      <w:r w:rsidRPr="00032AE7">
        <w:rPr>
          <w:rFonts w:ascii="仿宋_GB2312" w:eastAsia="仿宋_GB2312" w:hint="eastAsia"/>
          <w:b/>
          <w:bCs/>
          <w:sz w:val="32"/>
          <w:szCs w:val="32"/>
        </w:rPr>
        <w:t>关于举办2025年度安徽电子信息职业技术学院“</w:t>
      </w:r>
      <w:r>
        <w:rPr>
          <w:rFonts w:ascii="仿宋_GB2312" w:eastAsia="仿宋_GB2312" w:hint="eastAsia"/>
          <w:b/>
          <w:bCs/>
          <w:sz w:val="32"/>
          <w:szCs w:val="32"/>
        </w:rPr>
        <w:t>物联网应用创新</w:t>
      </w:r>
      <w:r w:rsidRPr="00032AE7">
        <w:rPr>
          <w:rFonts w:ascii="仿宋_GB2312" w:eastAsia="仿宋_GB2312" w:hint="eastAsia"/>
          <w:b/>
          <w:bCs/>
          <w:sz w:val="32"/>
          <w:szCs w:val="32"/>
        </w:rPr>
        <w:t>”比赛的通知</w:t>
      </w:r>
    </w:p>
    <w:p w:rsidR="00835474" w:rsidRPr="00FE258F" w:rsidRDefault="00835474" w:rsidP="00835474">
      <w:pPr>
        <w:spacing w:line="578" w:lineRule="exact"/>
        <w:rPr>
          <w:rFonts w:eastAsia="仿宋_GB2312"/>
          <w:sz w:val="30"/>
          <w:szCs w:val="30"/>
        </w:rPr>
      </w:pPr>
      <w:r w:rsidRPr="00FE258F">
        <w:rPr>
          <w:rFonts w:eastAsia="仿宋_GB2312" w:hint="eastAsia"/>
          <w:sz w:val="30"/>
          <w:szCs w:val="30"/>
        </w:rPr>
        <w:t>各位同学：</w:t>
      </w:r>
    </w:p>
    <w:p w:rsidR="00835474" w:rsidRDefault="00835474" w:rsidP="00835474">
      <w:pPr>
        <w:spacing w:line="578" w:lineRule="exact"/>
        <w:ind w:firstLineChars="200" w:firstLine="600"/>
        <w:rPr>
          <w:rFonts w:eastAsia="仿宋_GB2312"/>
          <w:sz w:val="30"/>
          <w:szCs w:val="30"/>
        </w:rPr>
      </w:pPr>
      <w:r w:rsidRPr="004513F0">
        <w:rPr>
          <w:rFonts w:eastAsia="仿宋_GB2312"/>
          <w:sz w:val="30"/>
          <w:szCs w:val="30"/>
        </w:rPr>
        <w:t>为了提高学生的实践创新意识，增强对物联网行业发展趋势及新技术应用的理解与探索，检验学生在物联网系统设计与开发方面的综合能力，鼓励学生形成良好的工程思维与创新能力，培养分析问题、解决问题的能力，提升就业竞争力，达到</w:t>
      </w:r>
      <w:r w:rsidRPr="004513F0">
        <w:rPr>
          <w:rFonts w:eastAsia="仿宋_GB2312"/>
          <w:sz w:val="30"/>
          <w:szCs w:val="30"/>
        </w:rPr>
        <w:t>“</w:t>
      </w:r>
      <w:r w:rsidRPr="004513F0">
        <w:rPr>
          <w:rFonts w:eastAsia="仿宋_GB2312"/>
          <w:sz w:val="30"/>
          <w:szCs w:val="30"/>
        </w:rPr>
        <w:t>以赛促教、以赛促学</w:t>
      </w:r>
      <w:r w:rsidRPr="004513F0">
        <w:rPr>
          <w:rFonts w:eastAsia="仿宋_GB2312"/>
          <w:sz w:val="30"/>
          <w:szCs w:val="30"/>
        </w:rPr>
        <w:t>”</w:t>
      </w:r>
      <w:r w:rsidRPr="004513F0">
        <w:rPr>
          <w:rFonts w:eastAsia="仿宋_GB2312"/>
          <w:sz w:val="30"/>
          <w:szCs w:val="30"/>
        </w:rPr>
        <w:t>的目的。学院决定举办</w:t>
      </w:r>
      <w:r w:rsidRPr="004513F0">
        <w:rPr>
          <w:rFonts w:eastAsia="仿宋_GB2312"/>
          <w:sz w:val="30"/>
          <w:szCs w:val="30"/>
        </w:rPr>
        <w:t>2025</w:t>
      </w:r>
      <w:r w:rsidRPr="004513F0">
        <w:rPr>
          <w:rFonts w:eastAsia="仿宋_GB2312"/>
          <w:sz w:val="30"/>
          <w:szCs w:val="30"/>
        </w:rPr>
        <w:t>年度</w:t>
      </w:r>
      <w:r w:rsidRPr="004513F0">
        <w:rPr>
          <w:rFonts w:eastAsia="仿宋_GB2312"/>
          <w:sz w:val="30"/>
          <w:szCs w:val="30"/>
        </w:rPr>
        <w:t>“</w:t>
      </w:r>
      <w:r w:rsidRPr="004513F0">
        <w:rPr>
          <w:rFonts w:eastAsia="仿宋_GB2312"/>
          <w:sz w:val="30"/>
          <w:szCs w:val="30"/>
        </w:rPr>
        <w:t>物联网应用创新大赛</w:t>
      </w:r>
      <w:r w:rsidRPr="004513F0">
        <w:rPr>
          <w:rFonts w:eastAsia="仿宋_GB2312"/>
          <w:sz w:val="30"/>
          <w:szCs w:val="30"/>
        </w:rPr>
        <w:t>”</w:t>
      </w:r>
      <w:r w:rsidRPr="004513F0">
        <w:rPr>
          <w:rFonts w:eastAsia="仿宋_GB2312"/>
          <w:sz w:val="30"/>
          <w:szCs w:val="30"/>
        </w:rPr>
        <w:t>。</w:t>
      </w:r>
      <w:r w:rsidRPr="00FE258F">
        <w:rPr>
          <w:rFonts w:eastAsia="仿宋_GB2312" w:hint="eastAsia"/>
          <w:sz w:val="30"/>
          <w:szCs w:val="30"/>
        </w:rPr>
        <w:t>现将比赛相关事项通知如下：</w:t>
      </w:r>
    </w:p>
    <w:p w:rsidR="00835474" w:rsidRPr="004513F0" w:rsidRDefault="00835474" w:rsidP="00835474">
      <w:pPr>
        <w:spacing w:line="578" w:lineRule="exact"/>
        <w:ind w:firstLineChars="200" w:firstLine="602"/>
        <w:rPr>
          <w:rFonts w:eastAsia="仿宋_GB2312"/>
          <w:b/>
          <w:bCs/>
          <w:sz w:val="30"/>
          <w:szCs w:val="30"/>
        </w:rPr>
      </w:pPr>
      <w:r w:rsidRPr="004513F0">
        <w:rPr>
          <w:rFonts w:eastAsia="仿宋_GB2312" w:hint="eastAsia"/>
          <w:b/>
          <w:bCs/>
          <w:sz w:val="30"/>
          <w:szCs w:val="30"/>
        </w:rPr>
        <w:t>一、竞赛组织</w:t>
      </w:r>
    </w:p>
    <w:p w:rsidR="00835474" w:rsidRPr="00FE258F" w:rsidRDefault="00835474" w:rsidP="00835474">
      <w:pPr>
        <w:spacing w:line="578" w:lineRule="exact"/>
        <w:ind w:firstLineChars="200" w:firstLine="600"/>
        <w:jc w:val="both"/>
        <w:rPr>
          <w:rFonts w:eastAsia="仿宋_GB2312"/>
          <w:sz w:val="30"/>
          <w:szCs w:val="30"/>
        </w:rPr>
      </w:pPr>
      <w:r>
        <w:rPr>
          <w:rFonts w:eastAsia="仿宋_GB2312" w:hint="eastAsia"/>
          <w:sz w:val="30"/>
          <w:szCs w:val="30"/>
        </w:rPr>
        <w:t>本次大赛由教学科研处主办，</w:t>
      </w:r>
      <w:r w:rsidRPr="00FE258F">
        <w:rPr>
          <w:rFonts w:eastAsia="仿宋_GB2312" w:hint="eastAsia"/>
          <w:sz w:val="30"/>
          <w:szCs w:val="30"/>
        </w:rPr>
        <w:t>信息工程学院承办。</w:t>
      </w:r>
    </w:p>
    <w:p w:rsidR="00835474" w:rsidRPr="004513F0" w:rsidRDefault="00835474" w:rsidP="00835474">
      <w:pPr>
        <w:spacing w:line="578" w:lineRule="exact"/>
        <w:ind w:firstLineChars="200" w:firstLine="602"/>
        <w:rPr>
          <w:rFonts w:eastAsia="仿宋_GB2312"/>
          <w:b/>
          <w:bCs/>
          <w:sz w:val="30"/>
          <w:szCs w:val="30"/>
        </w:rPr>
      </w:pPr>
      <w:r w:rsidRPr="004513F0">
        <w:rPr>
          <w:rFonts w:eastAsia="仿宋_GB2312" w:hint="eastAsia"/>
          <w:b/>
          <w:bCs/>
          <w:sz w:val="30"/>
          <w:szCs w:val="30"/>
        </w:rPr>
        <w:t>二、报名时间及方式</w:t>
      </w:r>
    </w:p>
    <w:p w:rsidR="00835474" w:rsidRPr="00FE258F" w:rsidRDefault="00835474" w:rsidP="00835474">
      <w:pPr>
        <w:spacing w:line="578" w:lineRule="exact"/>
        <w:ind w:firstLineChars="200" w:firstLine="600"/>
        <w:rPr>
          <w:rFonts w:eastAsia="仿宋_GB2312"/>
          <w:sz w:val="30"/>
          <w:szCs w:val="30"/>
        </w:rPr>
      </w:pPr>
      <w:r w:rsidRPr="00FE258F">
        <w:rPr>
          <w:rFonts w:eastAsia="仿宋_GB2312" w:hint="eastAsia"/>
          <w:sz w:val="30"/>
          <w:szCs w:val="30"/>
        </w:rPr>
        <w:t>1.</w:t>
      </w:r>
      <w:r w:rsidRPr="00FE258F">
        <w:rPr>
          <w:rFonts w:eastAsia="仿宋_GB2312" w:hint="eastAsia"/>
          <w:sz w:val="30"/>
          <w:szCs w:val="30"/>
        </w:rPr>
        <w:t>报名时间：</w:t>
      </w:r>
      <w:r w:rsidRPr="00FE258F">
        <w:rPr>
          <w:rFonts w:eastAsia="仿宋_GB2312" w:hint="eastAsia"/>
          <w:sz w:val="30"/>
          <w:szCs w:val="30"/>
        </w:rPr>
        <w:t>2025</w:t>
      </w:r>
      <w:r w:rsidRPr="00FE258F">
        <w:rPr>
          <w:rFonts w:eastAsia="仿宋_GB2312" w:hint="eastAsia"/>
          <w:sz w:val="30"/>
          <w:szCs w:val="30"/>
        </w:rPr>
        <w:t>年</w:t>
      </w:r>
      <w:r w:rsidRPr="00FE258F">
        <w:rPr>
          <w:rFonts w:eastAsia="仿宋_GB2312" w:hint="eastAsia"/>
          <w:sz w:val="30"/>
          <w:szCs w:val="30"/>
        </w:rPr>
        <w:t>11</w:t>
      </w:r>
      <w:r w:rsidRPr="00FE258F">
        <w:rPr>
          <w:rFonts w:eastAsia="仿宋_GB2312" w:hint="eastAsia"/>
          <w:sz w:val="30"/>
          <w:szCs w:val="30"/>
        </w:rPr>
        <w:t>月</w:t>
      </w:r>
      <w:r>
        <w:rPr>
          <w:rFonts w:eastAsia="仿宋_GB2312" w:hint="eastAsia"/>
          <w:sz w:val="30"/>
          <w:szCs w:val="30"/>
        </w:rPr>
        <w:t>15</w:t>
      </w:r>
      <w:r w:rsidRPr="00FE258F">
        <w:rPr>
          <w:rFonts w:eastAsia="仿宋_GB2312" w:hint="eastAsia"/>
          <w:sz w:val="30"/>
          <w:szCs w:val="30"/>
        </w:rPr>
        <w:t>日至</w:t>
      </w:r>
      <w:r w:rsidRPr="00FE258F">
        <w:rPr>
          <w:rFonts w:eastAsia="仿宋_GB2312" w:hint="eastAsia"/>
          <w:sz w:val="30"/>
          <w:szCs w:val="30"/>
        </w:rPr>
        <w:t>2025</w:t>
      </w:r>
      <w:r w:rsidRPr="00FE258F">
        <w:rPr>
          <w:rFonts w:eastAsia="仿宋_GB2312" w:hint="eastAsia"/>
          <w:sz w:val="30"/>
          <w:szCs w:val="30"/>
        </w:rPr>
        <w:t>年</w:t>
      </w:r>
      <w:r>
        <w:rPr>
          <w:rFonts w:eastAsia="仿宋_GB2312" w:hint="eastAsia"/>
          <w:sz w:val="30"/>
          <w:szCs w:val="30"/>
        </w:rPr>
        <w:t>11</w:t>
      </w:r>
      <w:r>
        <w:rPr>
          <w:rFonts w:eastAsia="仿宋_GB2312" w:hint="eastAsia"/>
          <w:sz w:val="30"/>
          <w:szCs w:val="30"/>
        </w:rPr>
        <w:t>月</w:t>
      </w:r>
      <w:r>
        <w:rPr>
          <w:rFonts w:eastAsia="仿宋_GB2312" w:hint="eastAsia"/>
          <w:sz w:val="30"/>
          <w:szCs w:val="30"/>
        </w:rPr>
        <w:t>30</w:t>
      </w:r>
      <w:r>
        <w:rPr>
          <w:rFonts w:eastAsia="仿宋_GB2312" w:hint="eastAsia"/>
          <w:sz w:val="30"/>
          <w:szCs w:val="30"/>
        </w:rPr>
        <w:t>日；</w:t>
      </w:r>
      <w:r w:rsidRPr="00FE258F">
        <w:rPr>
          <w:rFonts w:eastAsia="仿宋_GB2312" w:hint="eastAsia"/>
          <w:sz w:val="30"/>
          <w:szCs w:val="30"/>
        </w:rPr>
        <w:t>提交作品时间：</w:t>
      </w:r>
      <w:r w:rsidRPr="00FE258F">
        <w:rPr>
          <w:rFonts w:eastAsia="仿宋_GB2312" w:hint="eastAsia"/>
          <w:sz w:val="30"/>
          <w:szCs w:val="30"/>
        </w:rPr>
        <w:t>2025</w:t>
      </w:r>
      <w:r w:rsidRPr="00FE258F">
        <w:rPr>
          <w:rFonts w:eastAsia="仿宋_GB2312" w:hint="eastAsia"/>
          <w:sz w:val="30"/>
          <w:szCs w:val="30"/>
        </w:rPr>
        <w:t>年</w:t>
      </w:r>
      <w:r w:rsidRPr="00FE258F">
        <w:rPr>
          <w:rFonts w:eastAsia="仿宋_GB2312" w:hint="eastAsia"/>
          <w:sz w:val="30"/>
          <w:szCs w:val="30"/>
        </w:rPr>
        <w:t>11</w:t>
      </w:r>
      <w:r w:rsidRPr="00FE258F">
        <w:rPr>
          <w:rFonts w:eastAsia="仿宋_GB2312" w:hint="eastAsia"/>
          <w:sz w:val="30"/>
          <w:szCs w:val="30"/>
        </w:rPr>
        <w:t>月</w:t>
      </w:r>
      <w:r>
        <w:rPr>
          <w:rFonts w:eastAsia="仿宋_GB2312" w:hint="eastAsia"/>
          <w:sz w:val="30"/>
          <w:szCs w:val="30"/>
        </w:rPr>
        <w:t>15</w:t>
      </w:r>
      <w:r w:rsidRPr="00FE258F">
        <w:rPr>
          <w:rFonts w:eastAsia="仿宋_GB2312" w:hint="eastAsia"/>
          <w:sz w:val="30"/>
          <w:szCs w:val="30"/>
        </w:rPr>
        <w:t>日</w:t>
      </w:r>
      <w:r>
        <w:rPr>
          <w:rFonts w:eastAsia="仿宋_GB2312" w:hint="eastAsia"/>
          <w:sz w:val="30"/>
          <w:szCs w:val="30"/>
        </w:rPr>
        <w:t>至</w:t>
      </w:r>
      <w:r w:rsidRPr="00FE258F">
        <w:rPr>
          <w:rFonts w:eastAsia="仿宋_GB2312" w:hint="eastAsia"/>
          <w:sz w:val="30"/>
          <w:szCs w:val="30"/>
        </w:rPr>
        <w:t>2025</w:t>
      </w:r>
      <w:r w:rsidRPr="00FE258F">
        <w:rPr>
          <w:rFonts w:eastAsia="仿宋_GB2312" w:hint="eastAsia"/>
          <w:sz w:val="30"/>
          <w:szCs w:val="30"/>
        </w:rPr>
        <w:t>年</w:t>
      </w:r>
      <w:r>
        <w:rPr>
          <w:rFonts w:eastAsia="仿宋_GB2312" w:hint="eastAsia"/>
          <w:sz w:val="30"/>
          <w:szCs w:val="30"/>
        </w:rPr>
        <w:t>11</w:t>
      </w:r>
      <w:r>
        <w:rPr>
          <w:rFonts w:eastAsia="仿宋_GB2312" w:hint="eastAsia"/>
          <w:sz w:val="30"/>
          <w:szCs w:val="30"/>
        </w:rPr>
        <w:t>月</w:t>
      </w:r>
      <w:r>
        <w:rPr>
          <w:rFonts w:eastAsia="仿宋_GB2312" w:hint="eastAsia"/>
          <w:sz w:val="30"/>
          <w:szCs w:val="30"/>
        </w:rPr>
        <w:t>30</w:t>
      </w:r>
      <w:r>
        <w:rPr>
          <w:rFonts w:eastAsia="仿宋_GB2312" w:hint="eastAsia"/>
          <w:sz w:val="30"/>
          <w:szCs w:val="30"/>
        </w:rPr>
        <w:t>日。</w:t>
      </w:r>
    </w:p>
    <w:p w:rsidR="00835474" w:rsidRPr="00FE258F" w:rsidRDefault="00835474" w:rsidP="00835474">
      <w:pPr>
        <w:shd w:val="clear" w:color="auto" w:fill="FFFFFF"/>
        <w:adjustRightInd w:val="0"/>
        <w:snapToGrid w:val="0"/>
        <w:spacing w:line="578" w:lineRule="exact"/>
        <w:ind w:firstLineChars="200" w:firstLine="600"/>
        <w:rPr>
          <w:rFonts w:eastAsia="仿宋_GB2312"/>
          <w:sz w:val="30"/>
          <w:szCs w:val="30"/>
        </w:rPr>
      </w:pPr>
      <w:r w:rsidRPr="00FE258F">
        <w:rPr>
          <w:rFonts w:eastAsia="仿宋_GB2312" w:hint="eastAsia"/>
          <w:sz w:val="30"/>
          <w:szCs w:val="30"/>
        </w:rPr>
        <w:t>2.</w:t>
      </w:r>
      <w:r w:rsidRPr="00FE258F">
        <w:rPr>
          <w:rFonts w:eastAsia="仿宋_GB2312" w:hint="eastAsia"/>
          <w:sz w:val="30"/>
          <w:szCs w:val="30"/>
        </w:rPr>
        <w:t>报名方式</w:t>
      </w:r>
    </w:p>
    <w:p w:rsidR="00835474" w:rsidRDefault="00835474" w:rsidP="00835474">
      <w:pPr>
        <w:spacing w:line="578" w:lineRule="exact"/>
        <w:ind w:firstLineChars="200" w:firstLine="600"/>
        <w:rPr>
          <w:rFonts w:eastAsia="仿宋_GB2312"/>
          <w:sz w:val="30"/>
          <w:szCs w:val="30"/>
        </w:rPr>
      </w:pPr>
      <w:r>
        <w:rPr>
          <w:rFonts w:eastAsia="仿宋_GB2312" w:hint="eastAsia"/>
          <w:sz w:val="30"/>
          <w:szCs w:val="30"/>
        </w:rPr>
        <w:t>本次比赛面向信息工程学院学生，</w:t>
      </w:r>
      <w:r w:rsidRPr="00FE258F">
        <w:rPr>
          <w:rFonts w:eastAsia="仿宋_GB2312" w:hint="eastAsia"/>
          <w:sz w:val="30"/>
          <w:szCs w:val="30"/>
        </w:rPr>
        <w:t>有意参加竞赛的同学填写报名表，由学习委员汇总后，在</w:t>
      </w:r>
      <w:r>
        <w:rPr>
          <w:rFonts w:eastAsia="仿宋_GB2312" w:hint="eastAsia"/>
          <w:sz w:val="30"/>
          <w:szCs w:val="30"/>
        </w:rPr>
        <w:t>11</w:t>
      </w:r>
      <w:r>
        <w:rPr>
          <w:rFonts w:eastAsia="仿宋_GB2312" w:hint="eastAsia"/>
          <w:sz w:val="30"/>
          <w:szCs w:val="30"/>
        </w:rPr>
        <w:t>月</w:t>
      </w:r>
      <w:r>
        <w:rPr>
          <w:rFonts w:eastAsia="仿宋_GB2312" w:hint="eastAsia"/>
          <w:sz w:val="30"/>
          <w:szCs w:val="30"/>
        </w:rPr>
        <w:t>30</w:t>
      </w:r>
      <w:r>
        <w:rPr>
          <w:rFonts w:eastAsia="仿宋_GB2312" w:hint="eastAsia"/>
          <w:sz w:val="30"/>
          <w:szCs w:val="30"/>
        </w:rPr>
        <w:t>日</w:t>
      </w:r>
      <w:r w:rsidRPr="00FE258F">
        <w:rPr>
          <w:rFonts w:eastAsia="仿宋_GB2312" w:hint="eastAsia"/>
          <w:sz w:val="30"/>
          <w:szCs w:val="30"/>
        </w:rPr>
        <w:t>前发送至邮箱：</w:t>
      </w:r>
      <w:hyperlink r:id="rId5" w:history="1">
        <w:r w:rsidRPr="00FE4F05">
          <w:rPr>
            <w:rStyle w:val="ae"/>
            <w:rFonts w:eastAsia="仿宋_GB2312" w:hint="eastAsia"/>
            <w:sz w:val="30"/>
            <w:szCs w:val="30"/>
          </w:rPr>
          <w:t>750866148@qq.com</w:t>
        </w:r>
      </w:hyperlink>
      <w:r>
        <w:rPr>
          <w:rFonts w:eastAsia="仿宋_GB2312" w:hint="eastAsia"/>
          <w:sz w:val="30"/>
          <w:szCs w:val="30"/>
        </w:rPr>
        <w:t>。</w:t>
      </w:r>
    </w:p>
    <w:p w:rsidR="00835474" w:rsidRDefault="00835474" w:rsidP="00835474">
      <w:pPr>
        <w:spacing w:line="578" w:lineRule="exact"/>
        <w:ind w:firstLineChars="200" w:firstLine="600"/>
        <w:rPr>
          <w:rFonts w:eastAsia="仿宋_GB2312"/>
          <w:sz w:val="30"/>
          <w:szCs w:val="30"/>
        </w:rPr>
      </w:pPr>
      <w:r w:rsidRPr="00FE258F">
        <w:rPr>
          <w:rFonts w:eastAsia="仿宋_GB2312" w:hint="eastAsia"/>
          <w:sz w:val="30"/>
          <w:szCs w:val="30"/>
        </w:rPr>
        <w:t>赛事咨询：</w:t>
      </w:r>
      <w:r w:rsidR="00540A52">
        <w:rPr>
          <w:rFonts w:eastAsia="仿宋_GB2312" w:hint="eastAsia"/>
          <w:sz w:val="28"/>
          <w:szCs w:val="28"/>
        </w:rPr>
        <w:t>丁老师（</w:t>
      </w:r>
      <w:r w:rsidR="002422FA">
        <w:rPr>
          <w:rFonts w:eastAsia="仿宋_GB2312" w:hint="eastAsia"/>
          <w:sz w:val="28"/>
          <w:szCs w:val="28"/>
        </w:rPr>
        <w:t>15556180378</w:t>
      </w:r>
      <w:r w:rsidR="00540A52">
        <w:rPr>
          <w:rFonts w:eastAsia="仿宋_GB2312" w:hint="eastAsia"/>
          <w:sz w:val="28"/>
          <w:szCs w:val="28"/>
        </w:rPr>
        <w:t>）</w:t>
      </w:r>
    </w:p>
    <w:p w:rsidR="00835474" w:rsidRPr="004513F0" w:rsidRDefault="00835474" w:rsidP="00835474">
      <w:pPr>
        <w:spacing w:line="578" w:lineRule="exact"/>
        <w:ind w:firstLineChars="200" w:firstLine="602"/>
        <w:rPr>
          <w:rFonts w:eastAsia="仿宋_GB2312"/>
          <w:b/>
          <w:bCs/>
          <w:sz w:val="30"/>
          <w:szCs w:val="30"/>
        </w:rPr>
      </w:pPr>
      <w:r w:rsidRPr="004513F0">
        <w:rPr>
          <w:rFonts w:eastAsia="仿宋_GB2312" w:hint="eastAsia"/>
          <w:b/>
          <w:bCs/>
          <w:sz w:val="30"/>
          <w:szCs w:val="30"/>
        </w:rPr>
        <w:t>三、奖项设定</w:t>
      </w:r>
    </w:p>
    <w:p w:rsidR="00835474" w:rsidRPr="00127CCD" w:rsidRDefault="00835474" w:rsidP="00835474">
      <w:pPr>
        <w:spacing w:line="578" w:lineRule="exact"/>
        <w:ind w:firstLineChars="200" w:firstLine="600"/>
        <w:rPr>
          <w:rFonts w:eastAsia="仿宋_GB2312"/>
          <w:sz w:val="30"/>
          <w:szCs w:val="30"/>
        </w:rPr>
      </w:pPr>
      <w:r w:rsidRPr="00FE258F">
        <w:rPr>
          <w:rFonts w:eastAsia="仿宋_GB2312" w:hint="eastAsia"/>
          <w:sz w:val="30"/>
          <w:szCs w:val="30"/>
        </w:rPr>
        <w:t>本次竞赛设一等奖、二等奖、三等奖若干名。</w:t>
      </w:r>
      <w:r w:rsidRPr="00127CCD">
        <w:rPr>
          <w:rFonts w:eastAsia="仿宋_GB2312" w:hint="eastAsia"/>
          <w:sz w:val="30"/>
          <w:szCs w:val="30"/>
        </w:rPr>
        <w:t>奖项设置按照《安徽电子信息职业技术学院大学生学科与技能竞赛管理办法（修订）》（院办〔</w:t>
      </w:r>
      <w:r w:rsidRPr="00127CCD">
        <w:rPr>
          <w:rFonts w:eastAsia="仿宋_GB2312" w:hint="eastAsia"/>
          <w:sz w:val="30"/>
          <w:szCs w:val="30"/>
        </w:rPr>
        <w:t>2025</w:t>
      </w:r>
      <w:r w:rsidRPr="00127CCD">
        <w:rPr>
          <w:rFonts w:eastAsia="仿宋_GB2312" w:hint="eastAsia"/>
          <w:sz w:val="30"/>
          <w:szCs w:val="30"/>
        </w:rPr>
        <w:t>〕</w:t>
      </w:r>
      <w:r w:rsidRPr="00127CCD">
        <w:rPr>
          <w:rFonts w:eastAsia="仿宋_GB2312" w:hint="eastAsia"/>
          <w:sz w:val="30"/>
          <w:szCs w:val="30"/>
        </w:rPr>
        <w:t>18</w:t>
      </w:r>
      <w:r w:rsidRPr="00127CCD">
        <w:rPr>
          <w:rFonts w:eastAsia="仿宋_GB2312" w:hint="eastAsia"/>
          <w:sz w:val="30"/>
          <w:szCs w:val="30"/>
        </w:rPr>
        <w:t>号）执行。</w:t>
      </w:r>
    </w:p>
    <w:p w:rsidR="00835474" w:rsidRPr="00127CCD" w:rsidRDefault="00835474" w:rsidP="00835474">
      <w:pPr>
        <w:spacing w:line="578" w:lineRule="exact"/>
        <w:ind w:firstLineChars="200" w:firstLine="602"/>
        <w:rPr>
          <w:rFonts w:ascii="黑体" w:eastAsia="黑体" w:hAnsi="黑体" w:cs="黑体"/>
          <w:sz w:val="30"/>
          <w:szCs w:val="30"/>
        </w:rPr>
      </w:pPr>
      <w:r w:rsidRPr="004513F0">
        <w:rPr>
          <w:rFonts w:eastAsia="仿宋_GB2312" w:hint="eastAsia"/>
          <w:b/>
          <w:bCs/>
          <w:sz w:val="30"/>
          <w:szCs w:val="30"/>
        </w:rPr>
        <w:lastRenderedPageBreak/>
        <w:t>四、其他事宜</w:t>
      </w:r>
    </w:p>
    <w:p w:rsidR="00835474" w:rsidRDefault="00835474" w:rsidP="00835474">
      <w:pPr>
        <w:spacing w:line="578" w:lineRule="exact"/>
        <w:ind w:firstLineChars="200" w:firstLine="600"/>
        <w:rPr>
          <w:rFonts w:ascii="微软雅黑" w:eastAsia="微软雅黑" w:hAnsi="微软雅黑" w:cs="宋体"/>
          <w:sz w:val="18"/>
          <w:szCs w:val="18"/>
        </w:rPr>
      </w:pPr>
      <w:r w:rsidRPr="00FE258F">
        <w:rPr>
          <w:rFonts w:eastAsia="仿宋_GB2312" w:hint="eastAsia"/>
          <w:sz w:val="30"/>
          <w:szCs w:val="30"/>
        </w:rPr>
        <w:t>竞赛的具体事宜请参看附件</w:t>
      </w:r>
      <w:r w:rsidRPr="00FE258F">
        <w:rPr>
          <w:rFonts w:eastAsia="仿宋_GB2312" w:hint="eastAsia"/>
          <w:sz w:val="30"/>
          <w:szCs w:val="30"/>
        </w:rPr>
        <w:t>1</w:t>
      </w:r>
      <w:r w:rsidR="00133D47">
        <w:rPr>
          <w:rFonts w:eastAsia="仿宋_GB2312" w:hint="eastAsia"/>
          <w:sz w:val="30"/>
          <w:szCs w:val="30"/>
        </w:rPr>
        <w:t>比</w:t>
      </w:r>
      <w:r w:rsidRPr="00FE258F">
        <w:rPr>
          <w:rFonts w:eastAsia="仿宋_GB2312" w:hint="eastAsia"/>
          <w:sz w:val="30"/>
          <w:szCs w:val="30"/>
        </w:rPr>
        <w:t>赛规程，其它未尽事宜，另行通知。</w:t>
      </w:r>
    </w:p>
    <w:p w:rsidR="00835474" w:rsidRDefault="00835474" w:rsidP="00835474">
      <w:pPr>
        <w:spacing w:line="578" w:lineRule="exact"/>
        <w:ind w:firstLineChars="200" w:firstLine="600"/>
        <w:rPr>
          <w:rFonts w:eastAsia="仿宋_GB2312"/>
          <w:sz w:val="30"/>
          <w:szCs w:val="30"/>
        </w:rPr>
      </w:pPr>
      <w:r w:rsidRPr="00127CCD">
        <w:rPr>
          <w:rFonts w:eastAsia="仿宋_GB2312" w:hint="eastAsia"/>
          <w:sz w:val="30"/>
          <w:szCs w:val="30"/>
        </w:rPr>
        <w:t>附件</w:t>
      </w:r>
      <w:r w:rsidRPr="00127CCD">
        <w:rPr>
          <w:rFonts w:eastAsia="仿宋_GB2312" w:hint="eastAsia"/>
          <w:sz w:val="30"/>
          <w:szCs w:val="30"/>
        </w:rPr>
        <w:t>1</w:t>
      </w:r>
      <w:r w:rsidRPr="00127CCD">
        <w:rPr>
          <w:rFonts w:eastAsia="仿宋_GB2312" w:hint="eastAsia"/>
          <w:sz w:val="30"/>
          <w:szCs w:val="30"/>
        </w:rPr>
        <w:t>：</w:t>
      </w:r>
      <w:r>
        <w:rPr>
          <w:rFonts w:eastAsia="仿宋_GB2312" w:hint="eastAsia"/>
          <w:sz w:val="30"/>
          <w:szCs w:val="30"/>
        </w:rPr>
        <w:t>“物联网应用创新”</w:t>
      </w:r>
      <w:r w:rsidR="00323490">
        <w:rPr>
          <w:rFonts w:eastAsia="仿宋_GB2312" w:hint="eastAsia"/>
          <w:sz w:val="30"/>
          <w:szCs w:val="30"/>
        </w:rPr>
        <w:t>比赛</w:t>
      </w:r>
      <w:r w:rsidRPr="00127CCD">
        <w:rPr>
          <w:rFonts w:eastAsia="仿宋_GB2312" w:hint="eastAsia"/>
          <w:sz w:val="30"/>
          <w:szCs w:val="30"/>
        </w:rPr>
        <w:t>规程</w:t>
      </w:r>
    </w:p>
    <w:p w:rsidR="00835474" w:rsidRPr="0021299B" w:rsidRDefault="00835474" w:rsidP="00835474">
      <w:pPr>
        <w:spacing w:line="578" w:lineRule="exact"/>
        <w:ind w:firstLineChars="200" w:firstLine="600"/>
        <w:rPr>
          <w:rFonts w:eastAsia="仿宋_GB2312"/>
          <w:sz w:val="30"/>
          <w:szCs w:val="30"/>
        </w:rPr>
      </w:pPr>
      <w:r w:rsidRPr="00127CCD">
        <w:rPr>
          <w:rFonts w:eastAsia="仿宋_GB2312" w:hint="eastAsia"/>
          <w:sz w:val="30"/>
          <w:szCs w:val="30"/>
        </w:rPr>
        <w:t>附件</w:t>
      </w:r>
      <w:r w:rsidRPr="00127CCD">
        <w:rPr>
          <w:rFonts w:eastAsia="仿宋_GB2312" w:hint="eastAsia"/>
          <w:sz w:val="30"/>
          <w:szCs w:val="30"/>
        </w:rPr>
        <w:t>2</w:t>
      </w:r>
      <w:r w:rsidRPr="00127CCD">
        <w:rPr>
          <w:rFonts w:eastAsia="仿宋_GB2312" w:hint="eastAsia"/>
          <w:sz w:val="30"/>
          <w:szCs w:val="30"/>
        </w:rPr>
        <w:t>：</w:t>
      </w:r>
      <w:r w:rsidRPr="0021299B">
        <w:rPr>
          <w:rFonts w:eastAsia="仿宋_GB2312" w:hint="eastAsia"/>
          <w:sz w:val="30"/>
          <w:szCs w:val="30"/>
        </w:rPr>
        <w:t>“</w:t>
      </w:r>
      <w:r>
        <w:rPr>
          <w:rFonts w:eastAsia="仿宋_GB2312" w:hint="eastAsia"/>
          <w:sz w:val="30"/>
          <w:szCs w:val="30"/>
        </w:rPr>
        <w:t>物联网应用创新</w:t>
      </w:r>
      <w:r w:rsidRPr="0021299B">
        <w:rPr>
          <w:rFonts w:eastAsia="仿宋_GB2312" w:hint="eastAsia"/>
          <w:sz w:val="30"/>
          <w:szCs w:val="30"/>
        </w:rPr>
        <w:t>”</w:t>
      </w:r>
      <w:r w:rsidR="00323490">
        <w:rPr>
          <w:rFonts w:eastAsia="仿宋_GB2312" w:hint="eastAsia"/>
          <w:sz w:val="30"/>
          <w:szCs w:val="30"/>
        </w:rPr>
        <w:t>比赛</w:t>
      </w:r>
      <w:r w:rsidRPr="0021299B">
        <w:rPr>
          <w:rFonts w:eastAsia="仿宋_GB2312" w:hint="eastAsia"/>
          <w:sz w:val="30"/>
          <w:szCs w:val="30"/>
        </w:rPr>
        <w:t>作品说明</w:t>
      </w:r>
      <w:r>
        <w:rPr>
          <w:rFonts w:eastAsia="仿宋_GB2312" w:hint="eastAsia"/>
          <w:sz w:val="30"/>
          <w:szCs w:val="30"/>
        </w:rPr>
        <w:t>文档</w:t>
      </w:r>
    </w:p>
    <w:p w:rsidR="00835474" w:rsidRDefault="00835474" w:rsidP="00835474">
      <w:pPr>
        <w:spacing w:line="578" w:lineRule="exact"/>
        <w:ind w:firstLineChars="200" w:firstLine="600"/>
        <w:rPr>
          <w:rFonts w:eastAsia="仿宋_GB2312"/>
          <w:sz w:val="30"/>
          <w:szCs w:val="30"/>
        </w:rPr>
      </w:pPr>
      <w:r w:rsidRPr="00127CCD">
        <w:rPr>
          <w:rFonts w:eastAsia="仿宋_GB2312" w:hint="eastAsia"/>
          <w:sz w:val="30"/>
          <w:szCs w:val="30"/>
        </w:rPr>
        <w:t>附件</w:t>
      </w:r>
      <w:r>
        <w:rPr>
          <w:rFonts w:eastAsia="仿宋_GB2312" w:hint="eastAsia"/>
          <w:sz w:val="30"/>
          <w:szCs w:val="30"/>
        </w:rPr>
        <w:t>3</w:t>
      </w:r>
      <w:r w:rsidRPr="00127CCD">
        <w:rPr>
          <w:rFonts w:eastAsia="仿宋_GB2312" w:hint="eastAsia"/>
          <w:sz w:val="30"/>
          <w:szCs w:val="30"/>
        </w:rPr>
        <w:t>：</w:t>
      </w:r>
      <w:r>
        <w:rPr>
          <w:rFonts w:eastAsia="仿宋_GB2312" w:hint="eastAsia"/>
          <w:sz w:val="30"/>
          <w:szCs w:val="30"/>
        </w:rPr>
        <w:t>“物联网应用创新”</w:t>
      </w:r>
      <w:r w:rsidR="00323490">
        <w:rPr>
          <w:rFonts w:eastAsia="仿宋_GB2312" w:hint="eastAsia"/>
          <w:sz w:val="30"/>
          <w:szCs w:val="30"/>
        </w:rPr>
        <w:t>比赛</w:t>
      </w:r>
      <w:r w:rsidRPr="00127CCD">
        <w:rPr>
          <w:rFonts w:eastAsia="仿宋_GB2312" w:hint="eastAsia"/>
          <w:sz w:val="30"/>
          <w:szCs w:val="30"/>
        </w:rPr>
        <w:t>报名表</w:t>
      </w:r>
    </w:p>
    <w:p w:rsidR="00835474" w:rsidRPr="004B0156" w:rsidRDefault="00835474" w:rsidP="00835474">
      <w:pPr>
        <w:spacing w:line="578" w:lineRule="exact"/>
        <w:ind w:firstLineChars="200" w:firstLine="600"/>
        <w:rPr>
          <w:rFonts w:eastAsia="仿宋_GB2312"/>
          <w:sz w:val="30"/>
          <w:szCs w:val="30"/>
        </w:rPr>
      </w:pPr>
    </w:p>
    <w:p w:rsidR="00835474" w:rsidRPr="00127CCD" w:rsidRDefault="00835474" w:rsidP="00835474">
      <w:pPr>
        <w:shd w:val="clear" w:color="auto" w:fill="FFFFFF"/>
        <w:spacing w:line="270" w:lineRule="atLeast"/>
        <w:jc w:val="right"/>
        <w:rPr>
          <w:rFonts w:eastAsia="仿宋_GB2312"/>
          <w:sz w:val="30"/>
          <w:szCs w:val="30"/>
        </w:rPr>
      </w:pPr>
      <w:r w:rsidRPr="00127CCD">
        <w:rPr>
          <w:rFonts w:eastAsia="仿宋_GB2312" w:hint="eastAsia"/>
          <w:sz w:val="30"/>
          <w:szCs w:val="30"/>
        </w:rPr>
        <w:t>信息工程学院</w:t>
      </w:r>
    </w:p>
    <w:p w:rsidR="00835474" w:rsidRPr="00127CCD" w:rsidRDefault="00835474" w:rsidP="00835474">
      <w:pPr>
        <w:shd w:val="clear" w:color="auto" w:fill="FFFFFF"/>
        <w:spacing w:line="270" w:lineRule="atLeast"/>
        <w:jc w:val="right"/>
        <w:rPr>
          <w:rFonts w:eastAsia="仿宋_GB2312"/>
          <w:sz w:val="30"/>
          <w:szCs w:val="30"/>
        </w:rPr>
      </w:pPr>
      <w:r w:rsidRPr="00127CCD">
        <w:rPr>
          <w:rFonts w:eastAsia="仿宋_GB2312" w:hint="eastAsia"/>
          <w:sz w:val="30"/>
          <w:szCs w:val="30"/>
        </w:rPr>
        <w:t>2025</w:t>
      </w:r>
      <w:r w:rsidRPr="00127CCD">
        <w:rPr>
          <w:rFonts w:eastAsia="仿宋_GB2312" w:hint="eastAsia"/>
          <w:sz w:val="30"/>
          <w:szCs w:val="30"/>
        </w:rPr>
        <w:t>年</w:t>
      </w:r>
      <w:r w:rsidRPr="00127CCD">
        <w:rPr>
          <w:rFonts w:eastAsia="仿宋_GB2312" w:hint="eastAsia"/>
          <w:sz w:val="30"/>
          <w:szCs w:val="30"/>
        </w:rPr>
        <w:t>11</w:t>
      </w:r>
      <w:r w:rsidRPr="00127CCD">
        <w:rPr>
          <w:rFonts w:eastAsia="仿宋_GB2312" w:hint="eastAsia"/>
          <w:sz w:val="30"/>
          <w:szCs w:val="30"/>
        </w:rPr>
        <w:t>月</w:t>
      </w:r>
      <w:r>
        <w:rPr>
          <w:rFonts w:eastAsia="仿宋_GB2312" w:hint="eastAsia"/>
          <w:sz w:val="30"/>
          <w:szCs w:val="30"/>
        </w:rPr>
        <w:t>12</w:t>
      </w:r>
      <w:r w:rsidRPr="00127CCD">
        <w:rPr>
          <w:rFonts w:eastAsia="仿宋_GB2312" w:hint="eastAsia"/>
          <w:sz w:val="30"/>
          <w:szCs w:val="30"/>
        </w:rPr>
        <w:t>日</w:t>
      </w:r>
    </w:p>
    <w:p w:rsidR="00BA4E6E" w:rsidRDefault="00BA4E6E">
      <w:pPr>
        <w:spacing w:after="160" w:line="278" w:lineRule="auto"/>
      </w:pPr>
      <w:r>
        <w:br w:type="page"/>
      </w:r>
    </w:p>
    <w:p w:rsidR="00BA4E6E" w:rsidRDefault="00BA4E6E" w:rsidP="00BA4E6E">
      <w:pPr>
        <w:spacing w:line="578" w:lineRule="exact"/>
        <w:rPr>
          <w:rFonts w:ascii="方正仿宋_GB2312" w:eastAsia="方正仿宋_GB2312" w:hAnsi="方正仿宋_GB2312" w:cs="方正仿宋_GB2312"/>
          <w:kern w:val="2"/>
          <w:sz w:val="32"/>
          <w:szCs w:val="32"/>
        </w:rPr>
      </w:pPr>
      <w:r>
        <w:rPr>
          <w:rFonts w:ascii="方正仿宋_GB2312" w:eastAsia="方正仿宋_GB2312" w:hAnsi="方正仿宋_GB2312" w:cs="方正仿宋_GB2312" w:hint="eastAsia"/>
          <w:kern w:val="2"/>
          <w:sz w:val="32"/>
          <w:szCs w:val="32"/>
        </w:rPr>
        <w:lastRenderedPageBreak/>
        <w:t>附件1：</w:t>
      </w:r>
    </w:p>
    <w:p w:rsidR="00BA4E6E" w:rsidRPr="00032AE7" w:rsidRDefault="00BA4E6E" w:rsidP="00BA4E6E">
      <w:pPr>
        <w:jc w:val="center"/>
        <w:rPr>
          <w:rFonts w:ascii="仿宋_GB2312" w:eastAsia="仿宋_GB2312"/>
          <w:b/>
          <w:bCs/>
          <w:sz w:val="32"/>
          <w:szCs w:val="32"/>
        </w:rPr>
      </w:pPr>
      <w:r>
        <w:rPr>
          <w:rFonts w:ascii="仿宋_GB2312" w:eastAsia="仿宋_GB2312" w:hint="eastAsia"/>
          <w:b/>
          <w:bCs/>
          <w:sz w:val="32"/>
          <w:szCs w:val="32"/>
        </w:rPr>
        <w:t>信息工程</w:t>
      </w:r>
      <w:r w:rsidRPr="00032AE7">
        <w:rPr>
          <w:rFonts w:ascii="仿宋_GB2312" w:eastAsia="仿宋_GB2312" w:hint="eastAsia"/>
          <w:b/>
          <w:bCs/>
          <w:sz w:val="32"/>
          <w:szCs w:val="32"/>
        </w:rPr>
        <w:t>学院“</w:t>
      </w:r>
      <w:r>
        <w:rPr>
          <w:rFonts w:ascii="仿宋_GB2312" w:eastAsia="仿宋_GB2312" w:hint="eastAsia"/>
          <w:b/>
          <w:bCs/>
          <w:sz w:val="32"/>
          <w:szCs w:val="32"/>
        </w:rPr>
        <w:t>物联网应用创新</w:t>
      </w:r>
      <w:r w:rsidRPr="00032AE7">
        <w:rPr>
          <w:rFonts w:ascii="仿宋_GB2312" w:eastAsia="仿宋_GB2312" w:hint="eastAsia"/>
          <w:b/>
          <w:bCs/>
          <w:sz w:val="32"/>
          <w:szCs w:val="32"/>
        </w:rPr>
        <w:t>”大赛规程</w:t>
      </w:r>
    </w:p>
    <w:p w:rsidR="00BA4E6E" w:rsidRPr="00032AE7" w:rsidRDefault="00BA4E6E" w:rsidP="00BA4E6E">
      <w:pPr>
        <w:spacing w:line="578" w:lineRule="exact"/>
        <w:ind w:firstLineChars="200" w:firstLine="562"/>
        <w:rPr>
          <w:rFonts w:eastAsia="仿宋_GB2312"/>
          <w:b/>
          <w:bCs/>
          <w:sz w:val="28"/>
          <w:szCs w:val="28"/>
        </w:rPr>
      </w:pPr>
      <w:bookmarkStart w:id="0" w:name="_Toc3260"/>
      <w:bookmarkStart w:id="1" w:name="_Toc250555038"/>
      <w:r w:rsidRPr="00032AE7">
        <w:rPr>
          <w:rFonts w:eastAsia="仿宋_GB2312" w:hint="eastAsia"/>
          <w:b/>
          <w:bCs/>
          <w:sz w:val="28"/>
          <w:szCs w:val="28"/>
        </w:rPr>
        <w:t>一、竞赛目</w:t>
      </w:r>
      <w:bookmarkEnd w:id="0"/>
      <w:bookmarkEnd w:id="1"/>
      <w:r w:rsidRPr="00032AE7">
        <w:rPr>
          <w:rFonts w:eastAsia="仿宋_GB2312" w:hint="eastAsia"/>
          <w:b/>
          <w:bCs/>
          <w:sz w:val="28"/>
          <w:szCs w:val="28"/>
        </w:rPr>
        <w:t>的</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物联网（</w:t>
      </w:r>
      <w:r w:rsidRPr="00C8314D">
        <w:rPr>
          <w:rFonts w:eastAsia="仿宋_GB2312"/>
          <w:sz w:val="28"/>
          <w:szCs w:val="28"/>
        </w:rPr>
        <w:t>IoT</w:t>
      </w:r>
      <w:r w:rsidRPr="00C8314D">
        <w:rPr>
          <w:rFonts w:eastAsia="仿宋_GB2312"/>
          <w:sz w:val="28"/>
          <w:szCs w:val="28"/>
        </w:rPr>
        <w:t>）作为新一代信息技术的重要组成部分，在智能制造、智慧城市、智能家居、智慧农业、智慧医疗等领域具有广阔的应用前景。</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为进一步提高学生的创新设计与工程实践能力，检验学生在物联网系统设计与开发方面的综合能力，增强学生对物联网行业发展趋势及新技术应用的认识，培养学生的工程思维、创新能力与团队协作精神，提升就业竞争力，达到</w:t>
      </w:r>
      <w:r w:rsidRPr="00C8314D">
        <w:rPr>
          <w:rFonts w:eastAsia="仿宋_GB2312"/>
          <w:sz w:val="28"/>
          <w:szCs w:val="28"/>
        </w:rPr>
        <w:t>“</w:t>
      </w:r>
      <w:r w:rsidRPr="00C8314D">
        <w:rPr>
          <w:rFonts w:eastAsia="仿宋_GB2312"/>
          <w:sz w:val="28"/>
          <w:szCs w:val="28"/>
        </w:rPr>
        <w:t>以赛促教、以赛促学</w:t>
      </w:r>
      <w:r w:rsidRPr="00C8314D">
        <w:rPr>
          <w:rFonts w:eastAsia="仿宋_GB2312"/>
          <w:sz w:val="28"/>
          <w:szCs w:val="28"/>
        </w:rPr>
        <w:t>”</w:t>
      </w:r>
      <w:r w:rsidRPr="00C8314D">
        <w:rPr>
          <w:rFonts w:eastAsia="仿宋_GB2312"/>
          <w:sz w:val="28"/>
          <w:szCs w:val="28"/>
        </w:rPr>
        <w:t>的目的，学院特举办</w:t>
      </w:r>
      <w:r w:rsidRPr="00C8314D">
        <w:rPr>
          <w:rFonts w:eastAsia="仿宋_GB2312"/>
          <w:sz w:val="28"/>
          <w:szCs w:val="28"/>
        </w:rPr>
        <w:t>2025</w:t>
      </w:r>
      <w:r w:rsidRPr="00C8314D">
        <w:rPr>
          <w:rFonts w:eastAsia="仿宋_GB2312"/>
          <w:sz w:val="28"/>
          <w:szCs w:val="28"/>
        </w:rPr>
        <w:t>年度</w:t>
      </w:r>
      <w:r w:rsidRPr="00C8314D">
        <w:rPr>
          <w:rFonts w:eastAsia="仿宋_GB2312"/>
          <w:sz w:val="28"/>
          <w:szCs w:val="28"/>
        </w:rPr>
        <w:t>“</w:t>
      </w:r>
      <w:r w:rsidRPr="00C8314D">
        <w:rPr>
          <w:rFonts w:eastAsia="仿宋_GB2312"/>
          <w:sz w:val="28"/>
          <w:szCs w:val="28"/>
        </w:rPr>
        <w:t>物联网应用创新大赛</w:t>
      </w:r>
      <w:r w:rsidRPr="00C8314D">
        <w:rPr>
          <w:rFonts w:eastAsia="仿宋_GB2312"/>
          <w:sz w:val="28"/>
          <w:szCs w:val="28"/>
        </w:rPr>
        <w:t>”</w:t>
      </w:r>
      <w:r w:rsidRPr="00C8314D">
        <w:rPr>
          <w:rFonts w:eastAsia="仿宋_GB2312"/>
          <w:sz w:val="28"/>
          <w:szCs w:val="28"/>
        </w:rPr>
        <w:t>。</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通过本次竞赛，培养和发现物联网创新人才，为参加</w:t>
      </w:r>
      <w:r>
        <w:rPr>
          <w:rFonts w:eastAsia="仿宋_GB2312" w:hint="eastAsia"/>
          <w:sz w:val="28"/>
          <w:szCs w:val="28"/>
        </w:rPr>
        <w:t>安徽省高校物联网应用创新大赛、</w:t>
      </w:r>
      <w:r w:rsidRPr="00C8314D">
        <w:rPr>
          <w:rFonts w:eastAsia="仿宋_GB2312" w:hint="eastAsia"/>
          <w:sz w:val="28"/>
          <w:szCs w:val="28"/>
        </w:rPr>
        <w:t>“</w:t>
      </w:r>
      <w:r w:rsidRPr="00C8314D">
        <w:rPr>
          <w:rFonts w:eastAsia="仿宋_GB2312"/>
          <w:sz w:val="28"/>
          <w:szCs w:val="28"/>
        </w:rPr>
        <w:t>互联网</w:t>
      </w:r>
      <w:r w:rsidRPr="00C8314D">
        <w:rPr>
          <w:rFonts w:eastAsia="仿宋_GB2312"/>
          <w:sz w:val="28"/>
          <w:szCs w:val="28"/>
        </w:rPr>
        <w:t>+”</w:t>
      </w:r>
      <w:r w:rsidRPr="00C8314D">
        <w:rPr>
          <w:rFonts w:eastAsia="仿宋_GB2312"/>
          <w:sz w:val="28"/>
          <w:szCs w:val="28"/>
        </w:rPr>
        <w:t>大学生创新创业大赛、中国大学生计算机设计大赛等省级及国家级竞赛物联网类赛项选拔优秀队员。</w:t>
      </w:r>
    </w:p>
    <w:p w:rsidR="00BA4E6E" w:rsidRPr="00032AE7" w:rsidRDefault="00BA4E6E" w:rsidP="00BA4E6E">
      <w:pPr>
        <w:spacing w:line="578" w:lineRule="exact"/>
        <w:ind w:firstLineChars="200" w:firstLine="562"/>
        <w:rPr>
          <w:rFonts w:eastAsia="仿宋_GB2312"/>
          <w:b/>
          <w:bCs/>
          <w:sz w:val="28"/>
          <w:szCs w:val="28"/>
        </w:rPr>
      </w:pPr>
      <w:r w:rsidRPr="00032AE7">
        <w:rPr>
          <w:rFonts w:eastAsia="仿宋_GB2312" w:hint="eastAsia"/>
          <w:b/>
          <w:bCs/>
          <w:sz w:val="28"/>
          <w:szCs w:val="28"/>
        </w:rPr>
        <w:t>二、竞赛组织与管理</w:t>
      </w:r>
    </w:p>
    <w:p w:rsidR="00BA4E6E" w:rsidRDefault="00BA4E6E" w:rsidP="00BA4E6E">
      <w:pPr>
        <w:spacing w:line="578" w:lineRule="exact"/>
        <w:ind w:firstLineChars="200" w:firstLine="560"/>
        <w:rPr>
          <w:rFonts w:eastAsia="仿宋_GB2312"/>
          <w:sz w:val="28"/>
          <w:szCs w:val="28"/>
        </w:rPr>
      </w:pPr>
      <w:bookmarkStart w:id="2" w:name="_Toc7944"/>
      <w:bookmarkStart w:id="3" w:name="_Toc250555039"/>
      <w:r w:rsidRPr="007A0BE5">
        <w:rPr>
          <w:rFonts w:eastAsia="仿宋_GB2312" w:hint="eastAsia"/>
          <w:sz w:val="28"/>
          <w:szCs w:val="28"/>
        </w:rPr>
        <w:t>本次大赛由教学科研处主办，信息工程学院承办。</w:t>
      </w:r>
    </w:p>
    <w:p w:rsidR="00BA4E6E" w:rsidRPr="00032AE7" w:rsidRDefault="00BA4E6E" w:rsidP="00BA4E6E">
      <w:pPr>
        <w:spacing w:line="578" w:lineRule="exact"/>
        <w:ind w:firstLineChars="200" w:firstLine="562"/>
        <w:rPr>
          <w:rFonts w:eastAsia="仿宋_GB2312"/>
          <w:b/>
          <w:bCs/>
          <w:sz w:val="28"/>
          <w:szCs w:val="28"/>
        </w:rPr>
      </w:pPr>
      <w:r w:rsidRPr="00032AE7">
        <w:rPr>
          <w:rFonts w:eastAsia="仿宋_GB2312" w:hint="eastAsia"/>
          <w:b/>
          <w:bCs/>
          <w:sz w:val="28"/>
          <w:szCs w:val="28"/>
        </w:rPr>
        <w:t>三、竞赛内容和规则</w:t>
      </w:r>
      <w:bookmarkEnd w:id="2"/>
      <w:bookmarkEnd w:id="3"/>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1.</w:t>
      </w:r>
      <w:r w:rsidRPr="00032AE7">
        <w:rPr>
          <w:rFonts w:eastAsia="仿宋_GB2312" w:hint="eastAsia"/>
          <w:sz w:val="28"/>
          <w:szCs w:val="28"/>
        </w:rPr>
        <w:t>竞</w:t>
      </w:r>
      <w:r w:rsidRPr="00032AE7">
        <w:rPr>
          <w:rFonts w:eastAsia="仿宋_GB2312"/>
          <w:sz w:val="28"/>
          <w:szCs w:val="28"/>
        </w:rPr>
        <w:t>赛方式</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竞赛以团队或个人形式参赛，每队</w:t>
      </w:r>
      <w:r w:rsidRPr="00C8314D">
        <w:rPr>
          <w:rFonts w:eastAsia="仿宋_GB2312"/>
          <w:sz w:val="28"/>
          <w:szCs w:val="28"/>
        </w:rPr>
        <w:t>1–3</w:t>
      </w:r>
      <w:r w:rsidRPr="00C8314D">
        <w:rPr>
          <w:rFonts w:eastAsia="仿宋_GB2312"/>
          <w:sz w:val="28"/>
          <w:szCs w:val="28"/>
        </w:rPr>
        <w:t>人；参赛作品主题自拟，须围绕物联网相关领域（如智能家居、智慧农业、环境监测、智慧交通、智慧校园等）开展设计与开发。</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参赛队需在规定时间内完成作品的设计、开发与说明文档撰写。</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lastRenderedPageBreak/>
        <w:t>2.</w:t>
      </w:r>
      <w:r w:rsidRPr="00032AE7">
        <w:rPr>
          <w:rFonts w:eastAsia="仿宋_GB2312" w:hint="eastAsia"/>
          <w:sz w:val="28"/>
          <w:szCs w:val="28"/>
        </w:rPr>
        <w:t>竞赛规则</w:t>
      </w:r>
    </w:p>
    <w:p w:rsidR="00BA4E6E" w:rsidRPr="00C8314D" w:rsidRDefault="00BA4E6E" w:rsidP="00BA4E6E">
      <w:pPr>
        <w:spacing w:line="578" w:lineRule="exact"/>
        <w:ind w:firstLineChars="200" w:firstLine="560"/>
        <w:rPr>
          <w:rFonts w:eastAsia="仿宋_GB2312"/>
          <w:sz w:val="28"/>
          <w:szCs w:val="28"/>
        </w:rPr>
      </w:pPr>
      <w:bookmarkStart w:id="4" w:name="_Toc250555040"/>
      <w:bookmarkStart w:id="5" w:name="_Toc22377"/>
      <w:r w:rsidRPr="00C8314D">
        <w:rPr>
          <w:rFonts w:eastAsia="仿宋_GB2312"/>
          <w:sz w:val="28"/>
          <w:szCs w:val="28"/>
        </w:rPr>
        <w:t>大赛重点考核学生在物联网系统设计、创新应用构思、项目规划与实现思路等方面的综合能力。</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参赛作品形式分为两类：</w:t>
      </w:r>
    </w:p>
    <w:p w:rsidR="00BA4E6E" w:rsidRPr="00C8314D" w:rsidRDefault="00BA4E6E" w:rsidP="00BA4E6E">
      <w:pPr>
        <w:spacing w:line="578" w:lineRule="exact"/>
        <w:ind w:firstLineChars="200" w:firstLine="562"/>
        <w:rPr>
          <w:rFonts w:eastAsia="仿宋_GB2312"/>
          <w:sz w:val="28"/>
          <w:szCs w:val="28"/>
        </w:rPr>
      </w:pPr>
      <w:r w:rsidRPr="00C8314D">
        <w:rPr>
          <w:rFonts w:eastAsia="仿宋_GB2312"/>
          <w:b/>
          <w:bCs/>
          <w:sz w:val="28"/>
          <w:szCs w:val="28"/>
        </w:rPr>
        <w:t>设计方案类作品</w:t>
      </w:r>
      <w:r w:rsidRPr="00C8314D">
        <w:rPr>
          <w:rFonts w:eastAsia="仿宋_GB2312"/>
          <w:sz w:val="28"/>
          <w:szCs w:val="28"/>
        </w:rPr>
        <w:t>：以文档形式提交完整的系统设计与实现方案，包括总体构想、技术路线、系统架构、创新点及应用价值等；</w:t>
      </w:r>
    </w:p>
    <w:p w:rsidR="00BA4E6E" w:rsidRPr="00C8314D" w:rsidRDefault="00BA4E6E" w:rsidP="00BA4E6E">
      <w:pPr>
        <w:spacing w:line="578" w:lineRule="exact"/>
        <w:ind w:firstLineChars="200" w:firstLine="562"/>
        <w:rPr>
          <w:rFonts w:eastAsia="仿宋_GB2312"/>
          <w:sz w:val="28"/>
          <w:szCs w:val="28"/>
        </w:rPr>
      </w:pPr>
      <w:r w:rsidRPr="00C8314D">
        <w:rPr>
          <w:rFonts w:eastAsia="仿宋_GB2312"/>
          <w:b/>
          <w:bCs/>
          <w:sz w:val="28"/>
          <w:szCs w:val="28"/>
        </w:rPr>
        <w:t>实物开发类作品</w:t>
      </w:r>
      <w:r w:rsidRPr="00C8314D">
        <w:rPr>
          <w:rFonts w:eastAsia="仿宋_GB2312"/>
          <w:sz w:val="28"/>
          <w:szCs w:val="28"/>
        </w:rPr>
        <w:t>：提交可运行的物联网应用系统，包含软硬件协同实现部分，可</w:t>
      </w:r>
      <w:r>
        <w:rPr>
          <w:rFonts w:eastAsia="仿宋_GB2312" w:hint="eastAsia"/>
          <w:sz w:val="28"/>
          <w:szCs w:val="28"/>
        </w:rPr>
        <w:t>进行</w:t>
      </w:r>
      <w:r w:rsidRPr="00C8314D">
        <w:rPr>
          <w:rFonts w:eastAsia="仿宋_GB2312"/>
          <w:sz w:val="28"/>
          <w:szCs w:val="28"/>
        </w:rPr>
        <w:t>演示。</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作品应具备以下特点：</w:t>
      </w:r>
      <w:r w:rsidRPr="00C8314D">
        <w:rPr>
          <w:rFonts w:eastAsia="仿宋_GB2312"/>
          <w:b/>
          <w:bCs/>
          <w:sz w:val="28"/>
          <w:szCs w:val="28"/>
        </w:rPr>
        <w:t>主题明确、立意新颖</w:t>
      </w:r>
      <w:r w:rsidRPr="00C8314D">
        <w:rPr>
          <w:rFonts w:eastAsia="仿宋_GB2312"/>
          <w:sz w:val="28"/>
          <w:szCs w:val="28"/>
        </w:rPr>
        <w:t>；</w:t>
      </w:r>
      <w:r w:rsidRPr="00C8314D">
        <w:rPr>
          <w:rFonts w:eastAsia="仿宋_GB2312"/>
          <w:b/>
          <w:bCs/>
          <w:sz w:val="28"/>
          <w:szCs w:val="28"/>
        </w:rPr>
        <w:t>方案完整，逻辑清晰</w:t>
      </w:r>
      <w:r w:rsidRPr="00C8314D">
        <w:rPr>
          <w:rFonts w:eastAsia="仿宋_GB2312"/>
          <w:sz w:val="28"/>
          <w:szCs w:val="28"/>
        </w:rPr>
        <w:t>；</w:t>
      </w:r>
      <w:r w:rsidRPr="00C8314D">
        <w:rPr>
          <w:rFonts w:eastAsia="仿宋_GB2312"/>
          <w:b/>
          <w:bCs/>
          <w:sz w:val="28"/>
          <w:szCs w:val="28"/>
        </w:rPr>
        <w:t>技术路线合理可行</w:t>
      </w:r>
      <w:r w:rsidRPr="00C8314D">
        <w:rPr>
          <w:rFonts w:eastAsia="仿宋_GB2312"/>
          <w:sz w:val="28"/>
          <w:szCs w:val="28"/>
        </w:rPr>
        <w:t>；</w:t>
      </w:r>
      <w:r w:rsidRPr="00C8314D">
        <w:rPr>
          <w:rFonts w:eastAsia="仿宋_GB2312"/>
          <w:b/>
          <w:bCs/>
          <w:sz w:val="28"/>
          <w:szCs w:val="28"/>
        </w:rPr>
        <w:t>体现创新性与应用价值</w:t>
      </w:r>
      <w:r w:rsidRPr="00C8314D">
        <w:rPr>
          <w:rFonts w:eastAsia="仿宋_GB2312"/>
          <w:sz w:val="28"/>
          <w:szCs w:val="28"/>
        </w:rPr>
        <w:t>。</w:t>
      </w:r>
    </w:p>
    <w:p w:rsidR="00BA4E6E" w:rsidRDefault="00BA4E6E" w:rsidP="00BA4E6E">
      <w:pPr>
        <w:spacing w:line="578" w:lineRule="exact"/>
        <w:ind w:firstLineChars="200" w:firstLine="560"/>
        <w:rPr>
          <w:rFonts w:eastAsia="仿宋_GB2312"/>
          <w:sz w:val="28"/>
          <w:szCs w:val="28"/>
        </w:rPr>
      </w:pPr>
      <w:r w:rsidRPr="00C8314D">
        <w:rPr>
          <w:rFonts w:eastAsia="仿宋_GB2312"/>
          <w:sz w:val="28"/>
          <w:szCs w:val="28"/>
        </w:rPr>
        <w:t>提交的作品材料包括：</w:t>
      </w:r>
    </w:p>
    <w:p w:rsidR="00BA4E6E" w:rsidRPr="003C6E48" w:rsidRDefault="00BA4E6E" w:rsidP="00BA4E6E">
      <w:pPr>
        <w:pStyle w:val="a9"/>
        <w:widowControl/>
        <w:numPr>
          <w:ilvl w:val="0"/>
          <w:numId w:val="1"/>
        </w:numPr>
        <w:spacing w:after="0" w:line="578" w:lineRule="exact"/>
        <w:rPr>
          <w:rFonts w:eastAsia="仿宋_GB2312"/>
          <w:sz w:val="28"/>
          <w:szCs w:val="28"/>
        </w:rPr>
      </w:pPr>
      <w:r w:rsidRPr="003C6E48">
        <w:rPr>
          <w:rFonts w:eastAsia="仿宋_GB2312"/>
          <w:sz w:val="28"/>
          <w:szCs w:val="28"/>
        </w:rPr>
        <w:t>作品说明文档（见附件模板）；</w:t>
      </w:r>
    </w:p>
    <w:p w:rsidR="00BA4E6E" w:rsidRPr="003C6E48" w:rsidRDefault="00BA4E6E" w:rsidP="00BA4E6E">
      <w:pPr>
        <w:pStyle w:val="a9"/>
        <w:widowControl/>
        <w:numPr>
          <w:ilvl w:val="0"/>
          <w:numId w:val="1"/>
        </w:numPr>
        <w:spacing w:after="0" w:line="578" w:lineRule="exact"/>
        <w:rPr>
          <w:rFonts w:eastAsia="仿宋_GB2312"/>
          <w:sz w:val="28"/>
          <w:szCs w:val="28"/>
        </w:rPr>
      </w:pPr>
      <w:r w:rsidRPr="003C6E48">
        <w:rPr>
          <w:rFonts w:eastAsia="仿宋_GB2312"/>
          <w:sz w:val="28"/>
          <w:szCs w:val="28"/>
        </w:rPr>
        <w:t>系统结构设计图（如有）；</w:t>
      </w:r>
    </w:p>
    <w:p w:rsidR="00BA4E6E" w:rsidRPr="003C6E48" w:rsidRDefault="00BA4E6E" w:rsidP="00BA4E6E">
      <w:pPr>
        <w:pStyle w:val="a9"/>
        <w:widowControl/>
        <w:numPr>
          <w:ilvl w:val="0"/>
          <w:numId w:val="1"/>
        </w:numPr>
        <w:spacing w:after="0" w:line="578" w:lineRule="exact"/>
        <w:rPr>
          <w:rFonts w:eastAsia="仿宋_GB2312"/>
          <w:sz w:val="28"/>
          <w:szCs w:val="28"/>
        </w:rPr>
      </w:pPr>
      <w:r w:rsidRPr="003C6E48">
        <w:rPr>
          <w:rFonts w:eastAsia="仿宋_GB2312"/>
          <w:sz w:val="28"/>
          <w:szCs w:val="28"/>
        </w:rPr>
        <w:t>（可选）作品源代码、演示视频或原型展示资料。</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作品形式不限，设计方案类作品与实物类作品一视同仁评审。</w:t>
      </w:r>
    </w:p>
    <w:p w:rsidR="00BA4E6E" w:rsidRPr="00C8314D" w:rsidRDefault="00BA4E6E" w:rsidP="00BA4E6E">
      <w:pPr>
        <w:spacing w:line="578" w:lineRule="exact"/>
        <w:ind w:firstLineChars="200" w:firstLine="560"/>
        <w:rPr>
          <w:rFonts w:eastAsia="仿宋_GB2312"/>
          <w:sz w:val="28"/>
          <w:szCs w:val="28"/>
        </w:rPr>
      </w:pPr>
      <w:r w:rsidRPr="00C8314D">
        <w:rPr>
          <w:rFonts w:eastAsia="仿宋_GB2312"/>
          <w:sz w:val="28"/>
          <w:szCs w:val="28"/>
        </w:rPr>
        <w:t>已参加过同级别或更高级别赛事并获奖的同一作品或高度相似作品不得重复参赛。</w:t>
      </w:r>
    </w:p>
    <w:p w:rsidR="00BA4E6E" w:rsidRPr="00032AE7" w:rsidRDefault="00BA4E6E" w:rsidP="00BA4E6E">
      <w:pPr>
        <w:spacing w:line="578" w:lineRule="exact"/>
        <w:ind w:firstLineChars="200" w:firstLine="562"/>
        <w:rPr>
          <w:rFonts w:eastAsia="仿宋_GB2312"/>
          <w:b/>
          <w:bCs/>
          <w:sz w:val="28"/>
          <w:szCs w:val="28"/>
        </w:rPr>
      </w:pPr>
      <w:r w:rsidRPr="00032AE7">
        <w:rPr>
          <w:rFonts w:eastAsia="仿宋_GB2312" w:hint="eastAsia"/>
          <w:b/>
          <w:bCs/>
          <w:sz w:val="28"/>
          <w:szCs w:val="28"/>
        </w:rPr>
        <w:t>四、竞赛时间安排</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报名时间：</w:t>
      </w:r>
      <w:r w:rsidRPr="00032AE7">
        <w:rPr>
          <w:rFonts w:eastAsia="仿宋_GB2312" w:hint="eastAsia"/>
          <w:sz w:val="28"/>
          <w:szCs w:val="28"/>
        </w:rPr>
        <w:t>2025</w:t>
      </w:r>
      <w:r w:rsidRPr="00032AE7">
        <w:rPr>
          <w:rFonts w:eastAsia="仿宋_GB2312" w:hint="eastAsia"/>
          <w:sz w:val="28"/>
          <w:szCs w:val="28"/>
        </w:rPr>
        <w:t>年</w:t>
      </w:r>
      <w:r w:rsidRPr="00032AE7">
        <w:rPr>
          <w:rFonts w:eastAsia="仿宋_GB2312" w:hint="eastAsia"/>
          <w:sz w:val="28"/>
          <w:szCs w:val="28"/>
        </w:rPr>
        <w:t>11</w:t>
      </w:r>
      <w:r w:rsidRPr="00032AE7">
        <w:rPr>
          <w:rFonts w:eastAsia="仿宋_GB2312" w:hint="eastAsia"/>
          <w:sz w:val="28"/>
          <w:szCs w:val="28"/>
        </w:rPr>
        <w:t>月</w:t>
      </w:r>
      <w:r w:rsidRPr="00032AE7">
        <w:rPr>
          <w:rFonts w:eastAsia="仿宋_GB2312" w:hint="eastAsia"/>
          <w:sz w:val="28"/>
          <w:szCs w:val="28"/>
        </w:rPr>
        <w:t>1</w:t>
      </w:r>
      <w:r>
        <w:rPr>
          <w:rFonts w:eastAsia="仿宋_GB2312" w:hint="eastAsia"/>
          <w:sz w:val="28"/>
          <w:szCs w:val="28"/>
        </w:rPr>
        <w:t>5</w:t>
      </w:r>
      <w:r w:rsidRPr="00032AE7">
        <w:rPr>
          <w:rFonts w:eastAsia="仿宋_GB2312" w:hint="eastAsia"/>
          <w:sz w:val="28"/>
          <w:szCs w:val="28"/>
        </w:rPr>
        <w:t>日—</w:t>
      </w:r>
      <w:r w:rsidRPr="00032AE7">
        <w:rPr>
          <w:rFonts w:eastAsia="仿宋_GB2312" w:hint="eastAsia"/>
          <w:sz w:val="28"/>
          <w:szCs w:val="28"/>
        </w:rPr>
        <w:t>2025</w:t>
      </w:r>
      <w:r w:rsidRPr="00032AE7">
        <w:rPr>
          <w:rFonts w:eastAsia="仿宋_GB2312" w:hint="eastAsia"/>
          <w:sz w:val="28"/>
          <w:szCs w:val="28"/>
        </w:rPr>
        <w:t>年</w:t>
      </w:r>
      <w:r>
        <w:rPr>
          <w:rFonts w:eastAsia="仿宋_GB2312" w:hint="eastAsia"/>
          <w:sz w:val="28"/>
          <w:szCs w:val="28"/>
        </w:rPr>
        <w:t>11</w:t>
      </w:r>
      <w:r>
        <w:rPr>
          <w:rFonts w:eastAsia="仿宋_GB2312" w:hint="eastAsia"/>
          <w:sz w:val="28"/>
          <w:szCs w:val="28"/>
        </w:rPr>
        <w:t>月</w:t>
      </w:r>
      <w:r>
        <w:rPr>
          <w:rFonts w:eastAsia="仿宋_GB2312" w:hint="eastAsia"/>
          <w:sz w:val="28"/>
          <w:szCs w:val="28"/>
        </w:rPr>
        <w:t>30</w:t>
      </w:r>
      <w:r>
        <w:rPr>
          <w:rFonts w:eastAsia="仿宋_GB2312" w:hint="eastAsia"/>
          <w:sz w:val="28"/>
          <w:szCs w:val="28"/>
        </w:rPr>
        <w:t>日</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提交作品时间：</w:t>
      </w:r>
      <w:r w:rsidRPr="00032AE7">
        <w:rPr>
          <w:rFonts w:eastAsia="仿宋_GB2312" w:hint="eastAsia"/>
          <w:sz w:val="28"/>
          <w:szCs w:val="28"/>
        </w:rPr>
        <w:t>2025</w:t>
      </w:r>
      <w:r w:rsidRPr="00032AE7">
        <w:rPr>
          <w:rFonts w:eastAsia="仿宋_GB2312" w:hint="eastAsia"/>
          <w:sz w:val="28"/>
          <w:szCs w:val="28"/>
        </w:rPr>
        <w:t>年</w:t>
      </w:r>
      <w:r w:rsidRPr="00032AE7">
        <w:rPr>
          <w:rFonts w:eastAsia="仿宋_GB2312" w:hint="eastAsia"/>
          <w:sz w:val="28"/>
          <w:szCs w:val="28"/>
        </w:rPr>
        <w:t>11</w:t>
      </w:r>
      <w:r w:rsidRPr="00032AE7">
        <w:rPr>
          <w:rFonts w:eastAsia="仿宋_GB2312" w:hint="eastAsia"/>
          <w:sz w:val="28"/>
          <w:szCs w:val="28"/>
        </w:rPr>
        <w:t>月</w:t>
      </w:r>
      <w:r w:rsidRPr="00032AE7">
        <w:rPr>
          <w:rFonts w:eastAsia="仿宋_GB2312" w:hint="eastAsia"/>
          <w:sz w:val="28"/>
          <w:szCs w:val="28"/>
        </w:rPr>
        <w:t>1</w:t>
      </w:r>
      <w:r>
        <w:rPr>
          <w:rFonts w:eastAsia="仿宋_GB2312" w:hint="eastAsia"/>
          <w:sz w:val="28"/>
          <w:szCs w:val="28"/>
        </w:rPr>
        <w:t>5</w:t>
      </w:r>
      <w:r w:rsidRPr="00032AE7">
        <w:rPr>
          <w:rFonts w:eastAsia="仿宋_GB2312" w:hint="eastAsia"/>
          <w:sz w:val="28"/>
          <w:szCs w:val="28"/>
        </w:rPr>
        <w:t>日—</w:t>
      </w:r>
      <w:r w:rsidRPr="00032AE7">
        <w:rPr>
          <w:rFonts w:eastAsia="仿宋_GB2312" w:hint="eastAsia"/>
          <w:sz w:val="28"/>
          <w:szCs w:val="28"/>
        </w:rPr>
        <w:t>2025</w:t>
      </w:r>
      <w:r w:rsidRPr="00032AE7">
        <w:rPr>
          <w:rFonts w:eastAsia="仿宋_GB2312" w:hint="eastAsia"/>
          <w:sz w:val="28"/>
          <w:szCs w:val="28"/>
        </w:rPr>
        <w:t>年</w:t>
      </w:r>
      <w:r>
        <w:rPr>
          <w:rFonts w:eastAsia="仿宋_GB2312" w:hint="eastAsia"/>
          <w:sz w:val="28"/>
          <w:szCs w:val="28"/>
        </w:rPr>
        <w:t>11</w:t>
      </w:r>
      <w:r>
        <w:rPr>
          <w:rFonts w:eastAsia="仿宋_GB2312" w:hint="eastAsia"/>
          <w:sz w:val="28"/>
          <w:szCs w:val="28"/>
        </w:rPr>
        <w:t>月</w:t>
      </w:r>
      <w:r>
        <w:rPr>
          <w:rFonts w:eastAsia="仿宋_GB2312" w:hint="eastAsia"/>
          <w:sz w:val="28"/>
          <w:szCs w:val="28"/>
        </w:rPr>
        <w:t>30</w:t>
      </w:r>
      <w:r>
        <w:rPr>
          <w:rFonts w:eastAsia="仿宋_GB2312" w:hint="eastAsia"/>
          <w:sz w:val="28"/>
          <w:szCs w:val="28"/>
        </w:rPr>
        <w:t>日</w:t>
      </w:r>
    </w:p>
    <w:p w:rsidR="00BA4E6E" w:rsidRPr="00032AE7" w:rsidRDefault="00BA4E6E" w:rsidP="00BA4E6E">
      <w:pPr>
        <w:spacing w:line="578" w:lineRule="exact"/>
        <w:ind w:firstLineChars="200" w:firstLine="562"/>
        <w:rPr>
          <w:rFonts w:eastAsia="仿宋_GB2312"/>
          <w:b/>
          <w:bCs/>
          <w:sz w:val="28"/>
          <w:szCs w:val="28"/>
        </w:rPr>
      </w:pPr>
      <w:r w:rsidRPr="00032AE7">
        <w:rPr>
          <w:rFonts w:eastAsia="仿宋_GB2312" w:hint="eastAsia"/>
          <w:b/>
          <w:bCs/>
          <w:sz w:val="28"/>
          <w:szCs w:val="28"/>
        </w:rPr>
        <w:t>五、竞赛报名</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1</w:t>
      </w:r>
      <w:r w:rsidRPr="00032AE7">
        <w:rPr>
          <w:rFonts w:eastAsia="仿宋_GB2312" w:hint="eastAsia"/>
          <w:sz w:val="28"/>
          <w:szCs w:val="28"/>
        </w:rPr>
        <w:t>．报名条件</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参赛对象为</w:t>
      </w:r>
      <w:r>
        <w:rPr>
          <w:rFonts w:eastAsia="仿宋_GB2312" w:hint="eastAsia"/>
          <w:sz w:val="28"/>
          <w:szCs w:val="28"/>
        </w:rPr>
        <w:t>信息工程</w:t>
      </w:r>
      <w:r w:rsidRPr="00032AE7">
        <w:rPr>
          <w:rFonts w:eastAsia="仿宋_GB2312" w:hint="eastAsia"/>
          <w:sz w:val="28"/>
          <w:szCs w:val="28"/>
        </w:rPr>
        <w:t>学院在籍学生。</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2</w:t>
      </w:r>
      <w:r w:rsidRPr="00032AE7">
        <w:rPr>
          <w:rFonts w:eastAsia="仿宋_GB2312" w:hint="eastAsia"/>
          <w:sz w:val="28"/>
          <w:szCs w:val="28"/>
        </w:rPr>
        <w:t>．报名方式</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lastRenderedPageBreak/>
        <w:t>有意参加竞赛的同学填写报名表，由学习委员汇总后，在</w:t>
      </w:r>
      <w:r>
        <w:rPr>
          <w:rFonts w:eastAsia="仿宋_GB2312"/>
          <w:sz w:val="28"/>
          <w:szCs w:val="28"/>
        </w:rPr>
        <w:t>11</w:t>
      </w:r>
      <w:r>
        <w:rPr>
          <w:rFonts w:eastAsia="仿宋_GB2312"/>
          <w:sz w:val="28"/>
          <w:szCs w:val="28"/>
        </w:rPr>
        <w:t>月</w:t>
      </w:r>
      <w:r>
        <w:rPr>
          <w:rFonts w:eastAsia="仿宋_GB2312" w:hint="eastAsia"/>
          <w:sz w:val="28"/>
          <w:szCs w:val="28"/>
        </w:rPr>
        <w:t>30</w:t>
      </w:r>
      <w:r>
        <w:rPr>
          <w:rFonts w:eastAsia="仿宋_GB2312"/>
          <w:sz w:val="28"/>
          <w:szCs w:val="28"/>
        </w:rPr>
        <w:t>日</w:t>
      </w:r>
      <w:r w:rsidRPr="00032AE7">
        <w:rPr>
          <w:rFonts w:eastAsia="仿宋_GB2312" w:hint="eastAsia"/>
          <w:sz w:val="28"/>
          <w:szCs w:val="28"/>
        </w:rPr>
        <w:t>前发送至邮箱：</w:t>
      </w:r>
      <w:hyperlink r:id="rId6" w:history="1">
        <w:r w:rsidRPr="00FE4F05">
          <w:rPr>
            <w:rStyle w:val="ae"/>
            <w:rFonts w:eastAsia="仿宋_GB2312" w:hint="eastAsia"/>
            <w:sz w:val="28"/>
            <w:szCs w:val="28"/>
          </w:rPr>
          <w:t>750866148@qq</w:t>
        </w:r>
        <w:r w:rsidRPr="00FE4F05">
          <w:rPr>
            <w:rStyle w:val="ae"/>
            <w:rFonts w:eastAsia="仿宋_GB2312"/>
            <w:sz w:val="28"/>
            <w:szCs w:val="28"/>
          </w:rPr>
          <w:t>.com</w:t>
        </w:r>
      </w:hyperlink>
      <w:r>
        <w:rPr>
          <w:rFonts w:eastAsia="仿宋_GB2312" w:hint="eastAsia"/>
          <w:sz w:val="28"/>
          <w:szCs w:val="28"/>
        </w:rPr>
        <w:t>。</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赛事咨询：</w:t>
      </w:r>
      <w:r>
        <w:rPr>
          <w:rFonts w:eastAsia="仿宋_GB2312" w:hint="eastAsia"/>
          <w:sz w:val="28"/>
          <w:szCs w:val="28"/>
        </w:rPr>
        <w:t>丁老师（</w:t>
      </w:r>
      <w:r w:rsidR="002422FA">
        <w:rPr>
          <w:rFonts w:eastAsia="仿宋_GB2312" w:hint="eastAsia"/>
          <w:sz w:val="28"/>
          <w:szCs w:val="28"/>
        </w:rPr>
        <w:t>15556180378</w:t>
      </w:r>
      <w:r>
        <w:rPr>
          <w:rFonts w:eastAsia="仿宋_GB2312" w:hint="eastAsia"/>
          <w:sz w:val="28"/>
          <w:szCs w:val="28"/>
        </w:rPr>
        <w:t>）</w:t>
      </w:r>
    </w:p>
    <w:p w:rsidR="00BA4E6E" w:rsidRPr="00C8314D" w:rsidRDefault="00BA4E6E" w:rsidP="00BA4E6E">
      <w:pPr>
        <w:spacing w:line="578" w:lineRule="exact"/>
        <w:ind w:firstLineChars="200" w:firstLine="562"/>
        <w:rPr>
          <w:rFonts w:eastAsia="仿宋_GB2312"/>
          <w:b/>
          <w:bCs/>
          <w:sz w:val="28"/>
          <w:szCs w:val="28"/>
        </w:rPr>
      </w:pPr>
      <w:bookmarkStart w:id="6" w:name="_Toc30179"/>
      <w:bookmarkStart w:id="7" w:name="_Toc250555041"/>
      <w:bookmarkEnd w:id="4"/>
      <w:bookmarkEnd w:id="5"/>
      <w:r w:rsidRPr="00C8314D">
        <w:rPr>
          <w:rFonts w:eastAsia="仿宋_GB2312" w:hint="eastAsia"/>
          <w:b/>
          <w:bCs/>
          <w:sz w:val="28"/>
          <w:szCs w:val="28"/>
        </w:rPr>
        <w:t>六、提交作品注意事项</w:t>
      </w:r>
    </w:p>
    <w:p w:rsidR="00BA4E6E" w:rsidRPr="003C6E48" w:rsidRDefault="00BA4E6E" w:rsidP="00BA4E6E">
      <w:pPr>
        <w:spacing w:line="578" w:lineRule="exact"/>
        <w:ind w:firstLineChars="200" w:firstLine="560"/>
        <w:rPr>
          <w:rFonts w:eastAsia="仿宋_GB2312"/>
          <w:sz w:val="28"/>
          <w:szCs w:val="28"/>
        </w:rPr>
      </w:pPr>
      <w:bookmarkStart w:id="8" w:name="_Toc17235"/>
      <w:bookmarkStart w:id="9" w:name="_Toc250555042"/>
      <w:bookmarkEnd w:id="6"/>
      <w:bookmarkEnd w:id="7"/>
      <w:r w:rsidRPr="003C6E48">
        <w:rPr>
          <w:rFonts w:eastAsia="仿宋_GB2312"/>
          <w:sz w:val="28"/>
          <w:szCs w:val="28"/>
        </w:rPr>
        <w:t>提交的作品材料包括：作品说明文档（见附件模板，必须提交）；系统结构设计图、逻辑框图等（可选）；源代码</w:t>
      </w:r>
      <w:r>
        <w:rPr>
          <w:rFonts w:eastAsia="仿宋_GB2312" w:hint="eastAsia"/>
          <w:sz w:val="28"/>
          <w:szCs w:val="28"/>
        </w:rPr>
        <w:t>和</w:t>
      </w:r>
      <w:r w:rsidRPr="003C6E48">
        <w:rPr>
          <w:rFonts w:eastAsia="仿宋_GB2312"/>
          <w:sz w:val="28"/>
          <w:szCs w:val="28"/>
        </w:rPr>
        <w:t>演示视频（实物开发类作品</w:t>
      </w:r>
      <w:r>
        <w:rPr>
          <w:rFonts w:eastAsia="仿宋_GB2312" w:hint="eastAsia"/>
          <w:sz w:val="28"/>
          <w:szCs w:val="28"/>
        </w:rPr>
        <w:t>须</w:t>
      </w:r>
      <w:r w:rsidRPr="003C6E48">
        <w:rPr>
          <w:rFonts w:eastAsia="仿宋_GB2312"/>
          <w:sz w:val="28"/>
          <w:szCs w:val="28"/>
        </w:rPr>
        <w:t>提交）。</w:t>
      </w:r>
    </w:p>
    <w:p w:rsidR="00BA4E6E" w:rsidRPr="003C6E48" w:rsidRDefault="00BA4E6E" w:rsidP="00BA4E6E">
      <w:pPr>
        <w:spacing w:line="578" w:lineRule="exact"/>
        <w:ind w:firstLineChars="200" w:firstLine="560"/>
        <w:rPr>
          <w:rFonts w:eastAsia="仿宋_GB2312"/>
          <w:sz w:val="28"/>
          <w:szCs w:val="28"/>
        </w:rPr>
      </w:pPr>
      <w:r w:rsidRPr="003C6E48">
        <w:rPr>
          <w:rFonts w:eastAsia="仿宋_GB2312"/>
          <w:sz w:val="28"/>
          <w:szCs w:val="28"/>
        </w:rPr>
        <w:t>以上材料以班级为单位，由指导老师汇总后发送至邮箱：</w:t>
      </w:r>
      <w:r>
        <w:rPr>
          <w:rFonts w:eastAsia="仿宋_GB2312" w:hint="eastAsia"/>
          <w:b/>
          <w:bCs/>
          <w:sz w:val="28"/>
          <w:szCs w:val="28"/>
        </w:rPr>
        <w:t>750866148</w:t>
      </w:r>
      <w:r w:rsidRPr="003C6E48">
        <w:rPr>
          <w:rFonts w:eastAsia="仿宋_GB2312"/>
          <w:b/>
          <w:bCs/>
          <w:sz w:val="28"/>
          <w:szCs w:val="28"/>
        </w:rPr>
        <w:t>@qq.com</w:t>
      </w:r>
      <w:r w:rsidRPr="003C6E48">
        <w:rPr>
          <w:rFonts w:eastAsia="仿宋_GB2312"/>
          <w:sz w:val="28"/>
          <w:szCs w:val="28"/>
        </w:rPr>
        <w:t>。</w:t>
      </w:r>
    </w:p>
    <w:p w:rsidR="00BA4E6E" w:rsidRPr="003C6E48" w:rsidRDefault="00BA4E6E" w:rsidP="00BA4E6E">
      <w:pPr>
        <w:spacing w:line="578" w:lineRule="exact"/>
        <w:ind w:firstLineChars="200" w:firstLine="562"/>
        <w:rPr>
          <w:rFonts w:eastAsia="仿宋_GB2312"/>
          <w:b/>
          <w:bCs/>
          <w:sz w:val="28"/>
          <w:szCs w:val="28"/>
        </w:rPr>
      </w:pPr>
      <w:r w:rsidRPr="003C6E48">
        <w:rPr>
          <w:rFonts w:eastAsia="仿宋_GB2312" w:hint="eastAsia"/>
          <w:b/>
          <w:bCs/>
          <w:sz w:val="28"/>
          <w:szCs w:val="28"/>
        </w:rPr>
        <w:t>七、</w:t>
      </w:r>
      <w:r w:rsidRPr="003C6E48">
        <w:rPr>
          <w:rFonts w:eastAsia="仿宋_GB2312"/>
          <w:b/>
          <w:bCs/>
          <w:sz w:val="28"/>
          <w:szCs w:val="28"/>
        </w:rPr>
        <w:t>评分标准</w:t>
      </w:r>
      <w:bookmarkEnd w:id="8"/>
      <w:bookmarkEnd w:id="9"/>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1</w:t>
      </w:r>
      <w:r w:rsidRPr="00032AE7">
        <w:rPr>
          <w:rFonts w:eastAsia="仿宋_GB2312" w:hint="eastAsia"/>
          <w:sz w:val="28"/>
          <w:szCs w:val="28"/>
        </w:rPr>
        <w:t>．评分方法</w:t>
      </w:r>
      <w:r>
        <w:rPr>
          <w:rFonts w:eastAsia="仿宋_GB2312" w:hint="eastAsia"/>
          <w:sz w:val="28"/>
          <w:szCs w:val="28"/>
        </w:rPr>
        <w:t>：</w:t>
      </w:r>
      <w:r w:rsidRPr="00032AE7">
        <w:rPr>
          <w:rFonts w:eastAsia="仿宋_GB2312" w:hint="eastAsia"/>
          <w:sz w:val="28"/>
          <w:szCs w:val="28"/>
        </w:rPr>
        <w:t>满分</w:t>
      </w:r>
      <w:r w:rsidRPr="00032AE7">
        <w:rPr>
          <w:rFonts w:eastAsia="仿宋_GB2312" w:hint="eastAsia"/>
          <w:sz w:val="28"/>
          <w:szCs w:val="28"/>
        </w:rPr>
        <w:t>100</w:t>
      </w:r>
      <w:r w:rsidRPr="00032AE7">
        <w:rPr>
          <w:rFonts w:eastAsia="仿宋_GB2312" w:hint="eastAsia"/>
          <w:sz w:val="28"/>
          <w:szCs w:val="28"/>
        </w:rPr>
        <w:t>分，由评委打分，取平均值；</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2</w:t>
      </w:r>
      <w:r w:rsidRPr="00032AE7">
        <w:rPr>
          <w:rFonts w:eastAsia="仿宋_GB2312" w:hint="eastAsia"/>
          <w:sz w:val="28"/>
          <w:szCs w:val="28"/>
        </w:rPr>
        <w:t>．评分细则</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形式审查合格的作品参加评分，配分比例如下：</w:t>
      </w:r>
    </w:p>
    <w:p w:rsidR="00BA4E6E" w:rsidRPr="003C6E48" w:rsidRDefault="00BA4E6E" w:rsidP="00BA4E6E">
      <w:pPr>
        <w:pStyle w:val="a9"/>
        <w:widowControl/>
        <w:numPr>
          <w:ilvl w:val="0"/>
          <w:numId w:val="2"/>
        </w:numPr>
        <w:spacing w:after="0" w:line="578" w:lineRule="exact"/>
        <w:rPr>
          <w:rFonts w:eastAsia="仿宋_GB2312"/>
          <w:sz w:val="28"/>
          <w:szCs w:val="28"/>
        </w:rPr>
      </w:pPr>
      <w:bookmarkStart w:id="10" w:name="_Toc8544"/>
      <w:bookmarkStart w:id="11" w:name="_Toc250555043"/>
      <w:r w:rsidRPr="003C6E48">
        <w:rPr>
          <w:rFonts w:eastAsia="仿宋_GB2312" w:hint="eastAsia"/>
          <w:sz w:val="28"/>
          <w:szCs w:val="28"/>
        </w:rPr>
        <w:t>系统设计思路清晰、逻辑合理：</w:t>
      </w:r>
      <w:r w:rsidRPr="00D54D7C">
        <w:rPr>
          <w:rFonts w:ascii="Times New Roman" w:eastAsia="仿宋_GB2312" w:hAnsi="Times New Roman" w:cs="Times New Roman" w:hint="eastAsia"/>
          <w:kern w:val="0"/>
          <w:sz w:val="28"/>
          <w:szCs w:val="28"/>
          <w14:ligatures w14:val="none"/>
        </w:rPr>
        <w:t>20%</w:t>
      </w:r>
    </w:p>
    <w:p w:rsidR="00BA4E6E" w:rsidRPr="00D54D7C" w:rsidRDefault="00BA4E6E" w:rsidP="00BA4E6E">
      <w:pPr>
        <w:pStyle w:val="a9"/>
        <w:widowControl/>
        <w:numPr>
          <w:ilvl w:val="0"/>
          <w:numId w:val="2"/>
        </w:numPr>
        <w:spacing w:after="0" w:line="578" w:lineRule="exact"/>
        <w:rPr>
          <w:rFonts w:ascii="Times New Roman" w:eastAsia="仿宋_GB2312" w:hAnsi="Times New Roman" w:cs="Times New Roman"/>
          <w:kern w:val="0"/>
          <w:sz w:val="28"/>
          <w:szCs w:val="28"/>
          <w14:ligatures w14:val="none"/>
        </w:rPr>
      </w:pPr>
      <w:r w:rsidRPr="003C6E48">
        <w:rPr>
          <w:rFonts w:eastAsia="仿宋_GB2312" w:hint="eastAsia"/>
          <w:sz w:val="28"/>
          <w:szCs w:val="28"/>
        </w:rPr>
        <w:t>创新性与应用价值突出：</w:t>
      </w:r>
      <w:r w:rsidR="002E565B" w:rsidRPr="00D54D7C">
        <w:rPr>
          <w:rFonts w:ascii="Times New Roman" w:eastAsia="仿宋_GB2312" w:hAnsi="Times New Roman" w:cs="Times New Roman" w:hint="eastAsia"/>
          <w:kern w:val="0"/>
          <w:sz w:val="28"/>
          <w:szCs w:val="28"/>
          <w14:ligatures w14:val="none"/>
        </w:rPr>
        <w:t>30</w:t>
      </w:r>
      <w:r w:rsidRPr="00D54D7C">
        <w:rPr>
          <w:rFonts w:ascii="Times New Roman" w:eastAsia="仿宋_GB2312" w:hAnsi="Times New Roman" w:cs="Times New Roman" w:hint="eastAsia"/>
          <w:kern w:val="0"/>
          <w:sz w:val="28"/>
          <w:szCs w:val="28"/>
          <w14:ligatures w14:val="none"/>
        </w:rPr>
        <w:t>%</w:t>
      </w:r>
    </w:p>
    <w:p w:rsidR="00BA4E6E" w:rsidRDefault="00BA4E6E" w:rsidP="00BA4E6E">
      <w:pPr>
        <w:pStyle w:val="a9"/>
        <w:widowControl/>
        <w:numPr>
          <w:ilvl w:val="0"/>
          <w:numId w:val="2"/>
        </w:numPr>
        <w:spacing w:after="0" w:line="578" w:lineRule="exact"/>
        <w:rPr>
          <w:rFonts w:eastAsia="仿宋_GB2312"/>
          <w:sz w:val="28"/>
          <w:szCs w:val="28"/>
        </w:rPr>
      </w:pPr>
      <w:r w:rsidRPr="003C6E48">
        <w:rPr>
          <w:rFonts w:eastAsia="仿宋_GB2312" w:hint="eastAsia"/>
          <w:sz w:val="28"/>
          <w:szCs w:val="28"/>
        </w:rPr>
        <w:t>技术路线或方案可行性强：</w:t>
      </w:r>
      <w:r w:rsidRPr="00D54D7C">
        <w:rPr>
          <w:rFonts w:ascii="Times New Roman" w:eastAsia="仿宋_GB2312" w:hAnsi="Times New Roman" w:cs="Times New Roman" w:hint="eastAsia"/>
          <w:kern w:val="0"/>
          <w:sz w:val="28"/>
          <w:szCs w:val="28"/>
          <w14:ligatures w14:val="none"/>
        </w:rPr>
        <w:t>20%</w:t>
      </w:r>
    </w:p>
    <w:p w:rsidR="00BA4E6E" w:rsidRPr="003C6E48" w:rsidRDefault="00BA4E6E" w:rsidP="00BA4E6E">
      <w:pPr>
        <w:pStyle w:val="a9"/>
        <w:widowControl/>
        <w:numPr>
          <w:ilvl w:val="0"/>
          <w:numId w:val="2"/>
        </w:numPr>
        <w:spacing w:after="0" w:line="578" w:lineRule="exact"/>
        <w:rPr>
          <w:rFonts w:eastAsia="仿宋_GB2312"/>
          <w:sz w:val="28"/>
          <w:szCs w:val="28"/>
        </w:rPr>
      </w:pPr>
      <w:r w:rsidRPr="003C6E48">
        <w:rPr>
          <w:rFonts w:eastAsia="仿宋_GB2312" w:hint="eastAsia"/>
          <w:sz w:val="28"/>
          <w:szCs w:val="28"/>
        </w:rPr>
        <w:t>表达规范、文档完整：</w:t>
      </w:r>
      <w:r w:rsidR="002E565B" w:rsidRPr="00D54D7C">
        <w:rPr>
          <w:rFonts w:ascii="Times New Roman" w:eastAsia="仿宋_GB2312" w:hAnsi="Times New Roman" w:cs="Times New Roman" w:hint="eastAsia"/>
          <w:kern w:val="0"/>
          <w:sz w:val="28"/>
          <w:szCs w:val="28"/>
          <w14:ligatures w14:val="none"/>
        </w:rPr>
        <w:t>20</w:t>
      </w:r>
      <w:r w:rsidRPr="00D54D7C">
        <w:rPr>
          <w:rFonts w:ascii="Times New Roman" w:eastAsia="仿宋_GB2312" w:hAnsi="Times New Roman" w:cs="Times New Roman" w:hint="eastAsia"/>
          <w:kern w:val="0"/>
          <w:sz w:val="28"/>
          <w:szCs w:val="28"/>
          <w14:ligatures w14:val="none"/>
        </w:rPr>
        <w:t>%</w:t>
      </w:r>
    </w:p>
    <w:p w:rsidR="00BA4E6E" w:rsidRPr="003C6E48" w:rsidRDefault="00BA4E6E" w:rsidP="00BA4E6E">
      <w:pPr>
        <w:pStyle w:val="a9"/>
        <w:widowControl/>
        <w:numPr>
          <w:ilvl w:val="0"/>
          <w:numId w:val="2"/>
        </w:numPr>
        <w:spacing w:after="0" w:line="578" w:lineRule="exact"/>
        <w:rPr>
          <w:rFonts w:eastAsia="仿宋_GB2312"/>
          <w:sz w:val="28"/>
          <w:szCs w:val="28"/>
        </w:rPr>
      </w:pPr>
      <w:r w:rsidRPr="003C6E48">
        <w:rPr>
          <w:rFonts w:eastAsia="仿宋_GB2312" w:hint="eastAsia"/>
          <w:sz w:val="28"/>
          <w:szCs w:val="28"/>
        </w:rPr>
        <w:t>团队协作与项目整体水平：</w:t>
      </w:r>
      <w:r w:rsidRPr="00D54D7C">
        <w:rPr>
          <w:rFonts w:ascii="Times New Roman" w:eastAsia="仿宋_GB2312" w:hAnsi="Times New Roman" w:cs="Times New Roman" w:hint="eastAsia"/>
          <w:kern w:val="0"/>
          <w:sz w:val="28"/>
          <w:szCs w:val="28"/>
          <w14:ligatures w14:val="none"/>
        </w:rPr>
        <w:t>10%</w:t>
      </w:r>
    </w:p>
    <w:p w:rsidR="00BA4E6E" w:rsidRPr="003C6E48" w:rsidRDefault="00BA4E6E" w:rsidP="00BA4E6E">
      <w:pPr>
        <w:spacing w:line="578" w:lineRule="exact"/>
        <w:ind w:firstLineChars="200" w:firstLine="562"/>
        <w:rPr>
          <w:rFonts w:eastAsia="仿宋_GB2312"/>
          <w:b/>
          <w:bCs/>
          <w:sz w:val="28"/>
          <w:szCs w:val="28"/>
        </w:rPr>
      </w:pPr>
      <w:r w:rsidRPr="003C6E48">
        <w:rPr>
          <w:rFonts w:eastAsia="仿宋_GB2312" w:hint="eastAsia"/>
          <w:b/>
          <w:bCs/>
          <w:sz w:val="28"/>
          <w:szCs w:val="28"/>
        </w:rPr>
        <w:t>八、奖项</w:t>
      </w:r>
      <w:bookmarkEnd w:id="10"/>
      <w:bookmarkEnd w:id="11"/>
      <w:r w:rsidR="00A51FFA">
        <w:rPr>
          <w:rFonts w:eastAsia="仿宋_GB2312" w:hint="eastAsia"/>
          <w:b/>
          <w:bCs/>
          <w:sz w:val="28"/>
          <w:szCs w:val="28"/>
        </w:rPr>
        <w:t>设定</w:t>
      </w:r>
    </w:p>
    <w:p w:rsidR="00BA4E6E" w:rsidRPr="00032AE7" w:rsidRDefault="00BA4E6E" w:rsidP="00BA4E6E">
      <w:pPr>
        <w:spacing w:line="578" w:lineRule="exact"/>
        <w:ind w:firstLineChars="200" w:firstLine="560"/>
        <w:rPr>
          <w:rFonts w:eastAsia="仿宋_GB2312"/>
          <w:sz w:val="28"/>
          <w:szCs w:val="28"/>
        </w:rPr>
      </w:pPr>
      <w:r w:rsidRPr="00032AE7">
        <w:rPr>
          <w:rFonts w:eastAsia="仿宋_GB2312" w:hint="eastAsia"/>
          <w:sz w:val="28"/>
          <w:szCs w:val="28"/>
        </w:rPr>
        <w:t>本次竞赛设一等奖、二等奖、三等奖若干，由</w:t>
      </w:r>
      <w:r>
        <w:rPr>
          <w:rFonts w:eastAsia="仿宋_GB2312" w:hint="eastAsia"/>
          <w:sz w:val="28"/>
          <w:szCs w:val="28"/>
        </w:rPr>
        <w:t>信息工程学院</w:t>
      </w:r>
      <w:r w:rsidRPr="00032AE7">
        <w:rPr>
          <w:rFonts w:eastAsia="仿宋_GB2312" w:hint="eastAsia"/>
          <w:sz w:val="28"/>
          <w:szCs w:val="28"/>
        </w:rPr>
        <w:t>颁发获奖证书和奖励。奖项设定按《安徽电子信息职业技术学院大学生学科与技能竞赛管理办法（修订）》（院办〔</w:t>
      </w:r>
      <w:r w:rsidRPr="00032AE7">
        <w:rPr>
          <w:rFonts w:eastAsia="仿宋_GB2312" w:hint="eastAsia"/>
          <w:sz w:val="28"/>
          <w:szCs w:val="28"/>
        </w:rPr>
        <w:t>2025</w:t>
      </w:r>
      <w:r w:rsidRPr="00032AE7">
        <w:rPr>
          <w:rFonts w:eastAsia="仿宋_GB2312" w:hint="eastAsia"/>
          <w:sz w:val="28"/>
          <w:szCs w:val="28"/>
        </w:rPr>
        <w:t>〕</w:t>
      </w:r>
      <w:r w:rsidRPr="00032AE7">
        <w:rPr>
          <w:rFonts w:eastAsia="仿宋_GB2312" w:hint="eastAsia"/>
          <w:sz w:val="28"/>
          <w:szCs w:val="28"/>
        </w:rPr>
        <w:t>18</w:t>
      </w:r>
      <w:r w:rsidRPr="00032AE7">
        <w:rPr>
          <w:rFonts w:eastAsia="仿宋_GB2312" w:hint="eastAsia"/>
          <w:sz w:val="28"/>
          <w:szCs w:val="28"/>
        </w:rPr>
        <w:t>号）执行。</w:t>
      </w:r>
    </w:p>
    <w:p w:rsidR="00BA4E6E" w:rsidRPr="003C6E48" w:rsidRDefault="00BA4E6E" w:rsidP="00BA4E6E">
      <w:pPr>
        <w:spacing w:line="578" w:lineRule="exact"/>
        <w:ind w:firstLineChars="200" w:firstLine="562"/>
        <w:rPr>
          <w:rFonts w:eastAsia="仿宋_GB2312"/>
          <w:b/>
          <w:bCs/>
          <w:sz w:val="28"/>
          <w:szCs w:val="28"/>
        </w:rPr>
      </w:pPr>
      <w:bookmarkStart w:id="12" w:name="_Toc19667"/>
      <w:r w:rsidRPr="003C6E48">
        <w:rPr>
          <w:rFonts w:eastAsia="仿宋_GB2312" w:hint="eastAsia"/>
          <w:b/>
          <w:bCs/>
          <w:sz w:val="28"/>
          <w:szCs w:val="28"/>
        </w:rPr>
        <w:t>九、赛项其它说明</w:t>
      </w:r>
    </w:p>
    <w:bookmarkEnd w:id="12"/>
    <w:p w:rsidR="00BA4E6E" w:rsidRDefault="00BA4E6E" w:rsidP="00423CE4">
      <w:pPr>
        <w:ind w:firstLine="420"/>
      </w:pPr>
      <w:r w:rsidRPr="00032AE7">
        <w:rPr>
          <w:rFonts w:eastAsia="仿宋_GB2312" w:hint="eastAsia"/>
          <w:sz w:val="28"/>
          <w:szCs w:val="28"/>
        </w:rPr>
        <w:lastRenderedPageBreak/>
        <w:t>竞赛过程中的未尽事宜，另行通知。</w:t>
      </w:r>
      <w:r>
        <w:rPr>
          <w:rFonts w:eastAsia="仿宋_GB2312" w:hint="eastAsia"/>
          <w:sz w:val="28"/>
          <w:szCs w:val="28"/>
        </w:rPr>
        <w:t>为方便沟通，</w:t>
      </w:r>
      <w:r w:rsidRPr="00032AE7">
        <w:rPr>
          <w:rFonts w:eastAsia="仿宋_GB2312" w:hint="eastAsia"/>
          <w:sz w:val="28"/>
          <w:szCs w:val="28"/>
        </w:rPr>
        <w:t>请加入赛事工作</w:t>
      </w:r>
      <w:r w:rsidRPr="00032AE7">
        <w:rPr>
          <w:rFonts w:eastAsia="仿宋_GB2312" w:hint="eastAsia"/>
          <w:sz w:val="28"/>
          <w:szCs w:val="28"/>
        </w:rPr>
        <w:t>QQ</w:t>
      </w:r>
      <w:r w:rsidRPr="00032AE7">
        <w:rPr>
          <w:rFonts w:eastAsia="仿宋_GB2312" w:hint="eastAsia"/>
          <w:sz w:val="28"/>
          <w:szCs w:val="28"/>
        </w:rPr>
        <w:t>群：</w:t>
      </w:r>
      <w:r w:rsidRPr="003C6E48">
        <w:rPr>
          <w:rFonts w:eastAsia="仿宋_GB2312" w:hint="eastAsia"/>
          <w:sz w:val="28"/>
          <w:szCs w:val="28"/>
        </w:rPr>
        <w:t>1025462062</w:t>
      </w:r>
      <w:r w:rsidRPr="00032AE7">
        <w:rPr>
          <w:rFonts w:eastAsia="仿宋_GB2312" w:hint="eastAsia"/>
          <w:sz w:val="28"/>
          <w:szCs w:val="28"/>
        </w:rPr>
        <w:t>。</w:t>
      </w:r>
    </w:p>
    <w:p w:rsidR="00BA4E6E" w:rsidRDefault="00BA4E6E">
      <w:pPr>
        <w:spacing w:after="160" w:line="278" w:lineRule="auto"/>
      </w:pPr>
      <w:r>
        <w:br w:type="page"/>
      </w:r>
    </w:p>
    <w:p w:rsidR="00BA4E6E" w:rsidRDefault="00BA4E6E" w:rsidP="00BA4E6E">
      <w:pPr>
        <w:spacing w:line="578" w:lineRule="exact"/>
        <w:rPr>
          <w:rFonts w:ascii="方正仿宋_GB2312" w:eastAsia="方正仿宋_GB2312" w:hAnsi="方正仿宋_GB2312" w:cs="方正仿宋_GB2312"/>
          <w:kern w:val="2"/>
          <w:sz w:val="32"/>
          <w:szCs w:val="32"/>
        </w:rPr>
      </w:pPr>
      <w:r>
        <w:rPr>
          <w:rFonts w:ascii="方正仿宋_GB2312" w:eastAsia="方正仿宋_GB2312" w:hAnsi="方正仿宋_GB2312" w:cs="方正仿宋_GB2312" w:hint="eastAsia"/>
          <w:kern w:val="2"/>
          <w:sz w:val="32"/>
          <w:szCs w:val="32"/>
        </w:rPr>
        <w:lastRenderedPageBreak/>
        <w:t>附件2：</w:t>
      </w:r>
    </w:p>
    <w:p w:rsidR="000514AD" w:rsidRPr="00032AE7" w:rsidRDefault="000514AD" w:rsidP="000514AD">
      <w:pPr>
        <w:snapToGrid w:val="0"/>
        <w:spacing w:before="100" w:beforeAutospacing="1" w:after="100" w:afterAutospacing="1" w:line="240" w:lineRule="atLeast"/>
        <w:jc w:val="center"/>
        <w:rPr>
          <w:rFonts w:ascii="仿宋_GB2312" w:eastAsia="仿宋_GB2312" w:hAnsi="仿宋"/>
          <w:b/>
          <w:sz w:val="32"/>
          <w:szCs w:val="32"/>
          <w:shd w:val="solid" w:color="FFFFFF" w:fill="auto"/>
        </w:rPr>
      </w:pPr>
      <w:r w:rsidRPr="00032AE7">
        <w:rPr>
          <w:rFonts w:ascii="仿宋_GB2312" w:eastAsia="仿宋_GB2312" w:hAnsi="仿宋" w:hint="eastAsia"/>
          <w:b/>
          <w:sz w:val="32"/>
          <w:szCs w:val="32"/>
          <w:shd w:val="solid" w:color="FFFFFF" w:fill="auto"/>
        </w:rPr>
        <w:t>“</w:t>
      </w:r>
      <w:r>
        <w:rPr>
          <w:rFonts w:ascii="仿宋_GB2312" w:eastAsia="仿宋_GB2312" w:hAnsi="仿宋" w:hint="eastAsia"/>
          <w:b/>
          <w:sz w:val="32"/>
          <w:szCs w:val="32"/>
          <w:shd w:val="solid" w:color="FFFFFF" w:fill="auto"/>
        </w:rPr>
        <w:t>物联网应用创新</w:t>
      </w:r>
      <w:r w:rsidRPr="00032AE7">
        <w:rPr>
          <w:rFonts w:ascii="仿宋_GB2312" w:eastAsia="仿宋_GB2312" w:hAnsi="仿宋" w:hint="eastAsia"/>
          <w:b/>
          <w:sz w:val="32"/>
          <w:szCs w:val="32"/>
          <w:shd w:val="solid" w:color="FFFFFF" w:fill="auto"/>
        </w:rPr>
        <w:t>”</w:t>
      </w:r>
      <w:r w:rsidR="00825B4C">
        <w:rPr>
          <w:rFonts w:ascii="仿宋_GB2312" w:eastAsia="仿宋_GB2312" w:hAnsi="仿宋" w:hint="eastAsia"/>
          <w:b/>
          <w:sz w:val="32"/>
          <w:szCs w:val="32"/>
          <w:shd w:val="solid" w:color="FFFFFF" w:fill="auto"/>
        </w:rPr>
        <w:t>比</w:t>
      </w:r>
      <w:r w:rsidRPr="00032AE7">
        <w:rPr>
          <w:rFonts w:ascii="仿宋_GB2312" w:eastAsia="仿宋_GB2312" w:hAnsi="仿宋" w:hint="eastAsia"/>
          <w:b/>
          <w:sz w:val="32"/>
          <w:szCs w:val="32"/>
          <w:shd w:val="solid" w:color="FFFFFF" w:fill="auto"/>
        </w:rPr>
        <w:t>赛参赛作品说明</w:t>
      </w:r>
      <w:r>
        <w:rPr>
          <w:rFonts w:ascii="仿宋_GB2312" w:eastAsia="仿宋_GB2312" w:hAnsi="仿宋" w:hint="eastAsia"/>
          <w:b/>
          <w:sz w:val="32"/>
          <w:szCs w:val="32"/>
          <w:shd w:val="solid" w:color="FFFFFF" w:fill="auto"/>
        </w:rPr>
        <w:t>文档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6298"/>
      </w:tblGrid>
      <w:tr w:rsidR="00825B4C" w:rsidRPr="003C574F" w:rsidTr="004D104E">
        <w:trPr>
          <w:trHeight w:hRule="exact" w:val="510"/>
          <w:jc w:val="center"/>
        </w:trPr>
        <w:tc>
          <w:tcPr>
            <w:tcW w:w="2268" w:type="dxa"/>
            <w:vAlign w:val="center"/>
          </w:tcPr>
          <w:p w:rsidR="000514AD" w:rsidRPr="003C574F" w:rsidRDefault="000514AD" w:rsidP="004D104E">
            <w:pPr>
              <w:spacing w:line="560" w:lineRule="exact"/>
              <w:jc w:val="center"/>
              <w:rPr>
                <w:rFonts w:ascii="仿宋_GB2312" w:eastAsia="仿宋_GB2312" w:hAnsi="宋体"/>
                <w:b/>
                <w:bCs/>
              </w:rPr>
            </w:pPr>
            <w:r w:rsidRPr="003C574F">
              <w:rPr>
                <w:rFonts w:ascii="仿宋_GB2312" w:eastAsia="仿宋_GB2312" w:hAnsi="宋体" w:cs="微软雅黑" w:hint="eastAsia"/>
                <w:b/>
                <w:bCs/>
              </w:rPr>
              <w:t>作品全称</w:t>
            </w:r>
          </w:p>
        </w:tc>
        <w:tc>
          <w:tcPr>
            <w:tcW w:w="7338" w:type="dxa"/>
            <w:vAlign w:val="center"/>
          </w:tcPr>
          <w:p w:rsidR="000514AD" w:rsidRPr="003C574F" w:rsidRDefault="000514AD" w:rsidP="004D104E">
            <w:pPr>
              <w:spacing w:line="560" w:lineRule="exact"/>
              <w:rPr>
                <w:rFonts w:ascii="仿宋_GB2312" w:eastAsia="仿宋_GB2312" w:hAnsi="宋体"/>
                <w:b/>
                <w:color w:val="FF0000"/>
              </w:rPr>
            </w:pPr>
            <w:r>
              <w:rPr>
                <w:rFonts w:ascii="仿宋_GB2312" w:eastAsia="仿宋_GB2312" w:hAnsi="宋体" w:hint="eastAsia"/>
                <w:b/>
                <w:color w:val="FF0000"/>
              </w:rPr>
              <w:t>基于51单片机的智能快递盒</w:t>
            </w:r>
          </w:p>
        </w:tc>
      </w:tr>
      <w:tr w:rsidR="00825B4C" w:rsidRPr="003C574F" w:rsidTr="004D104E">
        <w:trPr>
          <w:trHeight w:hRule="exact" w:val="510"/>
          <w:jc w:val="center"/>
        </w:trPr>
        <w:tc>
          <w:tcPr>
            <w:tcW w:w="2268" w:type="dxa"/>
            <w:vAlign w:val="center"/>
          </w:tcPr>
          <w:p w:rsidR="000514AD" w:rsidRPr="003C574F" w:rsidRDefault="000514AD" w:rsidP="004D104E">
            <w:pPr>
              <w:spacing w:line="560" w:lineRule="exact"/>
              <w:jc w:val="center"/>
              <w:rPr>
                <w:rFonts w:ascii="仿宋_GB2312" w:eastAsia="仿宋_GB2312" w:hAnsi="宋体" w:cs="微软雅黑"/>
                <w:b/>
                <w:bCs/>
              </w:rPr>
            </w:pPr>
            <w:r w:rsidRPr="003C574F">
              <w:rPr>
                <w:rFonts w:ascii="仿宋_GB2312" w:eastAsia="仿宋_GB2312" w:hAnsi="宋体" w:cs="微软雅黑" w:hint="eastAsia"/>
                <w:b/>
                <w:bCs/>
              </w:rPr>
              <w:t>作品负责人</w:t>
            </w:r>
          </w:p>
        </w:tc>
        <w:tc>
          <w:tcPr>
            <w:tcW w:w="7338" w:type="dxa"/>
            <w:vAlign w:val="center"/>
          </w:tcPr>
          <w:p w:rsidR="000514AD" w:rsidRPr="003C574F" w:rsidRDefault="000514AD" w:rsidP="004D104E">
            <w:pPr>
              <w:spacing w:line="560" w:lineRule="exact"/>
              <w:rPr>
                <w:rFonts w:ascii="仿宋_GB2312" w:eastAsia="仿宋_GB2312" w:hAnsi="宋体"/>
                <w:b/>
                <w:color w:val="FF0000"/>
              </w:rPr>
            </w:pPr>
            <w:r w:rsidRPr="003C574F">
              <w:rPr>
                <w:rFonts w:ascii="仿宋_GB2312" w:eastAsia="仿宋_GB2312" w:hAnsi="宋体" w:cs="宋体" w:hint="eastAsia"/>
                <w:b/>
                <w:color w:val="FF0000"/>
              </w:rPr>
              <w:t>张三（</w:t>
            </w:r>
            <w:r>
              <w:rPr>
                <w:rFonts w:ascii="仿宋_GB2312" w:eastAsia="仿宋_GB2312" w:hAnsi="宋体" w:cs="宋体" w:hint="eastAsia"/>
                <w:b/>
                <w:color w:val="FF0000"/>
              </w:rPr>
              <w:t>物联网201</w:t>
            </w:r>
            <w:r w:rsidRPr="003C574F">
              <w:rPr>
                <w:rFonts w:ascii="仿宋_GB2312" w:eastAsia="仿宋_GB2312" w:hAnsi="宋体" w:cs="宋体" w:hint="eastAsia"/>
                <w:b/>
                <w:color w:val="FF0000"/>
              </w:rPr>
              <w:t>）</w:t>
            </w:r>
          </w:p>
        </w:tc>
      </w:tr>
      <w:tr w:rsidR="00825B4C" w:rsidRPr="003C574F" w:rsidTr="004D104E">
        <w:trPr>
          <w:trHeight w:hRule="exact" w:val="510"/>
          <w:jc w:val="center"/>
        </w:trPr>
        <w:tc>
          <w:tcPr>
            <w:tcW w:w="2268" w:type="dxa"/>
            <w:vAlign w:val="center"/>
          </w:tcPr>
          <w:p w:rsidR="000514AD" w:rsidRPr="003C574F" w:rsidRDefault="000514AD" w:rsidP="004D104E">
            <w:pPr>
              <w:spacing w:line="560" w:lineRule="exact"/>
              <w:jc w:val="center"/>
              <w:rPr>
                <w:rFonts w:ascii="仿宋_GB2312" w:eastAsia="仿宋_GB2312" w:hAnsi="宋体" w:cs="微软雅黑"/>
                <w:b/>
                <w:bCs/>
              </w:rPr>
            </w:pPr>
            <w:r w:rsidRPr="003C574F">
              <w:rPr>
                <w:rFonts w:ascii="仿宋_GB2312" w:eastAsia="仿宋_GB2312" w:hAnsi="宋体" w:cs="微软雅黑" w:hint="eastAsia"/>
                <w:b/>
                <w:bCs/>
              </w:rPr>
              <w:t>成员</w:t>
            </w:r>
          </w:p>
        </w:tc>
        <w:tc>
          <w:tcPr>
            <w:tcW w:w="7338" w:type="dxa"/>
            <w:vAlign w:val="center"/>
          </w:tcPr>
          <w:p w:rsidR="000514AD" w:rsidRPr="003C574F" w:rsidRDefault="000514AD" w:rsidP="004D104E">
            <w:pPr>
              <w:spacing w:line="560" w:lineRule="exact"/>
              <w:rPr>
                <w:rFonts w:ascii="仿宋_GB2312" w:eastAsia="仿宋_GB2312" w:hAnsi="宋体" w:cs="宋体"/>
                <w:b/>
                <w:color w:val="FF0000"/>
              </w:rPr>
            </w:pPr>
            <w:r w:rsidRPr="003C574F">
              <w:rPr>
                <w:rFonts w:ascii="仿宋_GB2312" w:eastAsia="仿宋_GB2312" w:hAnsi="宋体" w:cs="宋体" w:hint="eastAsia"/>
                <w:b/>
                <w:color w:val="FF0000"/>
              </w:rPr>
              <w:t>李四（</w:t>
            </w:r>
            <w:r>
              <w:rPr>
                <w:rFonts w:ascii="仿宋_GB2312" w:eastAsia="仿宋_GB2312" w:hAnsi="宋体" w:cs="宋体" w:hint="eastAsia"/>
                <w:b/>
                <w:color w:val="FF0000"/>
              </w:rPr>
              <w:t>物联网201</w:t>
            </w:r>
            <w:r w:rsidRPr="003C574F">
              <w:rPr>
                <w:rFonts w:ascii="仿宋_GB2312" w:eastAsia="仿宋_GB2312" w:hAnsi="宋体" w:cs="宋体" w:hint="eastAsia"/>
                <w:b/>
                <w:color w:val="FF0000"/>
              </w:rPr>
              <w:t>）、…</w:t>
            </w:r>
          </w:p>
          <w:p w:rsidR="000514AD" w:rsidRPr="003C574F" w:rsidRDefault="000514AD" w:rsidP="004D104E">
            <w:pPr>
              <w:spacing w:line="560" w:lineRule="exact"/>
              <w:rPr>
                <w:rFonts w:ascii="仿宋_GB2312" w:eastAsia="仿宋_GB2312" w:hAnsi="宋体" w:cs="宋体"/>
                <w:b/>
                <w:color w:val="FF0000"/>
              </w:rPr>
            </w:pPr>
          </w:p>
        </w:tc>
      </w:tr>
      <w:tr w:rsidR="00825B4C" w:rsidRPr="003C574F" w:rsidTr="004D104E">
        <w:trPr>
          <w:trHeight w:hRule="exact" w:val="510"/>
          <w:jc w:val="center"/>
        </w:trPr>
        <w:tc>
          <w:tcPr>
            <w:tcW w:w="2268" w:type="dxa"/>
            <w:vAlign w:val="center"/>
          </w:tcPr>
          <w:p w:rsidR="000514AD" w:rsidRPr="003C574F" w:rsidRDefault="000514AD" w:rsidP="004D104E">
            <w:pPr>
              <w:spacing w:line="560" w:lineRule="exact"/>
              <w:jc w:val="center"/>
              <w:rPr>
                <w:rFonts w:ascii="仿宋_GB2312" w:eastAsia="仿宋_GB2312" w:hAnsi="宋体"/>
                <w:b/>
                <w:bCs/>
              </w:rPr>
            </w:pPr>
            <w:r w:rsidRPr="003C574F">
              <w:rPr>
                <w:rFonts w:ascii="仿宋_GB2312" w:eastAsia="仿宋_GB2312" w:hAnsi="宋体" w:cs="微软雅黑" w:hint="eastAsia"/>
                <w:b/>
                <w:bCs/>
              </w:rPr>
              <w:t>指导老师</w:t>
            </w:r>
          </w:p>
        </w:tc>
        <w:tc>
          <w:tcPr>
            <w:tcW w:w="7338" w:type="dxa"/>
            <w:vAlign w:val="center"/>
          </w:tcPr>
          <w:p w:rsidR="000514AD" w:rsidRPr="003C574F" w:rsidRDefault="000514AD" w:rsidP="004D104E">
            <w:pPr>
              <w:spacing w:line="560" w:lineRule="exact"/>
              <w:rPr>
                <w:rFonts w:ascii="仿宋_GB2312" w:eastAsia="仿宋_GB2312" w:hAnsi="宋体"/>
                <w:b/>
                <w:color w:val="FF0000"/>
              </w:rPr>
            </w:pPr>
          </w:p>
        </w:tc>
      </w:tr>
      <w:tr w:rsidR="00825B4C" w:rsidRPr="003C574F" w:rsidTr="004D104E">
        <w:trPr>
          <w:trHeight w:hRule="exact" w:val="510"/>
          <w:jc w:val="center"/>
        </w:trPr>
        <w:tc>
          <w:tcPr>
            <w:tcW w:w="2268" w:type="dxa"/>
            <w:vAlign w:val="center"/>
          </w:tcPr>
          <w:p w:rsidR="000514AD" w:rsidRPr="003C574F" w:rsidRDefault="000514AD" w:rsidP="004D104E">
            <w:pPr>
              <w:spacing w:line="560" w:lineRule="exact"/>
              <w:jc w:val="center"/>
              <w:rPr>
                <w:rFonts w:ascii="仿宋_GB2312" w:eastAsia="仿宋_GB2312" w:hAnsi="宋体"/>
                <w:b/>
                <w:bCs/>
              </w:rPr>
            </w:pPr>
            <w:r w:rsidRPr="003C574F">
              <w:rPr>
                <w:rFonts w:ascii="仿宋_GB2312" w:eastAsia="仿宋_GB2312" w:hAnsi="宋体" w:cs="微软雅黑" w:hint="eastAsia"/>
                <w:b/>
                <w:bCs/>
              </w:rPr>
              <w:t>系</w:t>
            </w:r>
            <w:r w:rsidRPr="003C574F">
              <w:rPr>
                <w:rFonts w:ascii="仿宋_GB2312" w:eastAsia="仿宋_GB2312" w:hAnsi="宋体" w:cs="宋体" w:hint="eastAsia"/>
                <w:b/>
                <w:bCs/>
              </w:rPr>
              <w:t>(</w:t>
            </w:r>
            <w:r w:rsidRPr="003C574F">
              <w:rPr>
                <w:rFonts w:ascii="仿宋_GB2312" w:eastAsia="仿宋_GB2312" w:hAnsi="宋体" w:cs="微软雅黑" w:hint="eastAsia"/>
                <w:b/>
                <w:bCs/>
              </w:rPr>
              <w:t>院</w:t>
            </w:r>
            <w:r w:rsidRPr="003C574F">
              <w:rPr>
                <w:rFonts w:ascii="仿宋_GB2312" w:eastAsia="仿宋_GB2312" w:hAnsi="宋体" w:cs="宋体" w:hint="eastAsia"/>
                <w:b/>
                <w:bCs/>
              </w:rPr>
              <w:t>)</w:t>
            </w:r>
            <w:r w:rsidRPr="003C574F">
              <w:rPr>
                <w:rFonts w:ascii="仿宋_GB2312" w:eastAsia="仿宋_GB2312" w:hAnsi="宋体" w:cs="微软雅黑" w:hint="eastAsia"/>
                <w:b/>
                <w:bCs/>
              </w:rPr>
              <w:t>部</w:t>
            </w:r>
          </w:p>
        </w:tc>
        <w:tc>
          <w:tcPr>
            <w:tcW w:w="7338" w:type="dxa"/>
            <w:vAlign w:val="center"/>
          </w:tcPr>
          <w:p w:rsidR="000514AD" w:rsidRPr="003C574F" w:rsidRDefault="000514AD" w:rsidP="004D104E">
            <w:pPr>
              <w:spacing w:line="560" w:lineRule="exact"/>
              <w:rPr>
                <w:rFonts w:ascii="仿宋_GB2312" w:eastAsia="仿宋_GB2312" w:hAnsi="宋体"/>
                <w:b/>
                <w:color w:val="FF0000"/>
              </w:rPr>
            </w:pPr>
          </w:p>
        </w:tc>
      </w:tr>
      <w:tr w:rsidR="00825B4C" w:rsidRPr="003C574F" w:rsidTr="004D104E">
        <w:trPr>
          <w:trHeight w:val="8768"/>
          <w:jc w:val="center"/>
        </w:trPr>
        <w:tc>
          <w:tcPr>
            <w:tcW w:w="2268" w:type="dxa"/>
            <w:vAlign w:val="center"/>
          </w:tcPr>
          <w:p w:rsidR="000514AD" w:rsidRPr="003C574F" w:rsidRDefault="000514AD" w:rsidP="004D104E">
            <w:pPr>
              <w:spacing w:line="240" w:lineRule="atLeast"/>
              <w:jc w:val="center"/>
              <w:rPr>
                <w:rFonts w:ascii="仿宋_GB2312" w:eastAsia="仿宋_GB2312" w:hAnsi="黑体" w:cs="黑体"/>
              </w:rPr>
            </w:pPr>
            <w:r w:rsidRPr="003C574F">
              <w:rPr>
                <w:rFonts w:ascii="仿宋_GB2312" w:eastAsia="仿宋_GB2312" w:hAnsi="宋体" w:cs="微软雅黑" w:hint="eastAsia"/>
                <w:b/>
                <w:bCs/>
              </w:rPr>
              <w:t>作品说明（</w:t>
            </w:r>
            <w:r w:rsidR="00825B4C">
              <w:rPr>
                <w:rFonts w:ascii="仿宋_GB2312" w:eastAsia="仿宋_GB2312" w:hAnsi="宋体" w:cs="微软雅黑" w:hint="eastAsia"/>
                <w:b/>
                <w:bCs/>
              </w:rPr>
              <w:t>参考目录，另起文档撰写</w:t>
            </w:r>
            <w:r w:rsidRPr="003C574F">
              <w:rPr>
                <w:rFonts w:ascii="仿宋_GB2312" w:eastAsia="仿宋_GB2312" w:hAnsi="宋体" w:cs="微软雅黑" w:hint="eastAsia"/>
                <w:b/>
                <w:bCs/>
              </w:rPr>
              <w:t>）</w:t>
            </w:r>
          </w:p>
        </w:tc>
        <w:tc>
          <w:tcPr>
            <w:tcW w:w="7338" w:type="dxa"/>
          </w:tcPr>
          <w:p w:rsidR="000514AD" w:rsidRPr="003C574F" w:rsidRDefault="000514AD" w:rsidP="004D104E">
            <w:pPr>
              <w:spacing w:before="100" w:beforeAutospacing="1" w:after="120"/>
              <w:rPr>
                <w:rFonts w:ascii="仿宋_GB2312" w:eastAsia="仿宋_GB2312" w:hAnsi="宋体" w:cs="黑体"/>
                <w:b/>
              </w:rPr>
            </w:pPr>
            <w:r w:rsidRPr="003C574F">
              <w:rPr>
                <w:rFonts w:ascii="仿宋_GB2312" w:eastAsia="仿宋_GB2312" w:hAnsi="宋体" w:cs="黑体" w:hint="eastAsia"/>
                <w:b/>
              </w:rPr>
              <w:t>1.作品简介（300字以内）</w:t>
            </w:r>
          </w:p>
          <w:p w:rsidR="000514AD" w:rsidRPr="003C574F" w:rsidRDefault="000514AD" w:rsidP="004D104E">
            <w:pPr>
              <w:spacing w:before="100" w:beforeAutospacing="1" w:after="100" w:afterAutospacing="1"/>
              <w:ind w:firstLineChars="200" w:firstLine="480"/>
              <w:rPr>
                <w:rFonts w:ascii="仿宋_GB2312" w:eastAsia="仿宋_GB2312" w:hAnsi="宋体" w:cs="黑体"/>
              </w:rPr>
            </w:pPr>
          </w:p>
          <w:p w:rsidR="000514AD" w:rsidRPr="003C574F" w:rsidRDefault="000514AD" w:rsidP="004D104E">
            <w:pPr>
              <w:spacing w:before="100" w:beforeAutospacing="1" w:after="120"/>
              <w:rPr>
                <w:rFonts w:ascii="仿宋_GB2312" w:eastAsia="仿宋_GB2312" w:hAnsi="宋体" w:cs="黑体"/>
                <w:b/>
              </w:rPr>
            </w:pPr>
            <w:r w:rsidRPr="003C574F">
              <w:rPr>
                <w:rFonts w:ascii="仿宋_GB2312" w:eastAsia="仿宋_GB2312" w:hAnsi="宋体" w:cs="黑体" w:hint="eastAsia"/>
                <w:b/>
              </w:rPr>
              <w:t>2.</w:t>
            </w:r>
            <w:r>
              <w:rPr>
                <w:rFonts w:ascii="仿宋_GB2312" w:eastAsia="仿宋_GB2312" w:hAnsi="宋体" w:cs="黑体" w:hint="eastAsia"/>
                <w:b/>
              </w:rPr>
              <w:t>作品设计与实现</w:t>
            </w:r>
          </w:p>
          <w:p w:rsidR="000514AD" w:rsidRDefault="000514AD" w:rsidP="004D104E">
            <w:pPr>
              <w:spacing w:before="100" w:beforeAutospacing="1" w:after="120"/>
              <w:rPr>
                <w:rFonts w:ascii="仿宋_GB2312" w:eastAsia="仿宋_GB2312" w:hAnsi="宋体" w:cs="黑体"/>
                <w:b/>
              </w:rPr>
            </w:pPr>
          </w:p>
          <w:p w:rsidR="00825B4C" w:rsidRPr="003C574F" w:rsidRDefault="00825B4C" w:rsidP="004D104E">
            <w:pPr>
              <w:spacing w:before="100" w:beforeAutospacing="1" w:after="120"/>
              <w:rPr>
                <w:rFonts w:ascii="仿宋_GB2312" w:eastAsia="仿宋_GB2312" w:hAnsi="宋体" w:cs="黑体"/>
                <w:b/>
              </w:rPr>
            </w:pPr>
          </w:p>
          <w:p w:rsidR="000514AD" w:rsidRPr="003C574F" w:rsidRDefault="000514AD" w:rsidP="004D104E">
            <w:pPr>
              <w:spacing w:before="100" w:beforeAutospacing="1" w:after="120"/>
              <w:rPr>
                <w:rFonts w:ascii="仿宋_GB2312" w:eastAsia="仿宋_GB2312" w:hAnsi="宋体" w:cs="黑体"/>
                <w:b/>
              </w:rPr>
            </w:pPr>
            <w:r w:rsidRPr="003C574F">
              <w:rPr>
                <w:rFonts w:ascii="仿宋_GB2312" w:eastAsia="仿宋_GB2312" w:hAnsi="宋体" w:cs="黑体" w:hint="eastAsia"/>
                <w:b/>
              </w:rPr>
              <w:t>3.作品</w:t>
            </w:r>
            <w:r>
              <w:rPr>
                <w:rFonts w:ascii="仿宋_GB2312" w:eastAsia="仿宋_GB2312" w:hAnsi="宋体" w:cs="黑体" w:hint="eastAsia"/>
                <w:b/>
              </w:rPr>
              <w:t>测试与分析</w:t>
            </w:r>
          </w:p>
          <w:p w:rsidR="000514AD" w:rsidRDefault="000514AD" w:rsidP="004D104E">
            <w:pPr>
              <w:spacing w:before="100" w:beforeAutospacing="1" w:after="100" w:afterAutospacing="1"/>
              <w:ind w:firstLineChars="200" w:firstLine="480"/>
              <w:rPr>
                <w:rFonts w:ascii="仿宋_GB2312" w:eastAsia="仿宋_GB2312" w:hAnsi="宋体" w:cs="黑体"/>
              </w:rPr>
            </w:pPr>
          </w:p>
          <w:p w:rsidR="00825B4C" w:rsidRDefault="00825B4C" w:rsidP="004D104E">
            <w:pPr>
              <w:spacing w:before="100" w:beforeAutospacing="1" w:after="100" w:afterAutospacing="1"/>
              <w:ind w:firstLineChars="200" w:firstLine="480"/>
              <w:rPr>
                <w:rFonts w:ascii="仿宋_GB2312" w:eastAsia="仿宋_GB2312" w:hAnsi="宋体" w:cs="黑体"/>
              </w:rPr>
            </w:pPr>
          </w:p>
          <w:p w:rsidR="00825B4C" w:rsidRPr="003C574F" w:rsidRDefault="00825B4C" w:rsidP="004D104E">
            <w:pPr>
              <w:spacing w:before="100" w:beforeAutospacing="1" w:after="100" w:afterAutospacing="1"/>
              <w:ind w:firstLineChars="200" w:firstLine="480"/>
              <w:rPr>
                <w:rFonts w:ascii="仿宋_GB2312" w:eastAsia="仿宋_GB2312" w:hAnsi="宋体" w:cs="黑体"/>
              </w:rPr>
            </w:pPr>
          </w:p>
          <w:p w:rsidR="000514AD" w:rsidRPr="003C574F" w:rsidRDefault="000514AD" w:rsidP="004D104E">
            <w:pPr>
              <w:spacing w:before="100" w:beforeAutospacing="1" w:after="120"/>
              <w:rPr>
                <w:rFonts w:ascii="仿宋_GB2312" w:eastAsia="仿宋_GB2312" w:hAnsi="宋体" w:cs="黑体"/>
                <w:b/>
              </w:rPr>
            </w:pPr>
            <w:r w:rsidRPr="003C574F">
              <w:rPr>
                <w:rFonts w:ascii="仿宋_GB2312" w:eastAsia="仿宋_GB2312" w:hAnsi="宋体" w:cs="黑体" w:hint="eastAsia"/>
                <w:b/>
              </w:rPr>
              <w:t>4.</w:t>
            </w:r>
            <w:r>
              <w:rPr>
                <w:rFonts w:ascii="仿宋_GB2312" w:eastAsia="仿宋_GB2312" w:hAnsi="宋体" w:cs="黑体" w:hint="eastAsia"/>
                <w:b/>
              </w:rPr>
              <w:t>创新性说明</w:t>
            </w:r>
          </w:p>
          <w:p w:rsidR="000514AD" w:rsidRDefault="000514AD" w:rsidP="004D104E">
            <w:pPr>
              <w:spacing w:before="100" w:beforeAutospacing="1" w:after="120"/>
              <w:rPr>
                <w:rFonts w:ascii="仿宋_GB2312" w:eastAsia="仿宋_GB2312" w:hAnsi="宋体" w:cs="黑体"/>
                <w:b/>
              </w:rPr>
            </w:pPr>
          </w:p>
          <w:p w:rsidR="00825B4C" w:rsidRPr="003C574F" w:rsidRDefault="00825B4C" w:rsidP="004D104E">
            <w:pPr>
              <w:spacing w:before="100" w:beforeAutospacing="1" w:after="120"/>
              <w:rPr>
                <w:rFonts w:ascii="仿宋_GB2312" w:eastAsia="仿宋_GB2312" w:hAnsi="宋体" w:cs="黑体"/>
                <w:b/>
              </w:rPr>
            </w:pPr>
          </w:p>
          <w:p w:rsidR="000514AD" w:rsidRPr="003C574F" w:rsidRDefault="000514AD" w:rsidP="004D104E">
            <w:pPr>
              <w:spacing w:before="100" w:beforeAutospacing="1" w:after="120"/>
              <w:rPr>
                <w:rFonts w:ascii="仿宋_GB2312" w:eastAsia="仿宋_GB2312" w:hAnsi="宋体" w:cs="黑体"/>
                <w:b/>
              </w:rPr>
            </w:pPr>
            <w:r w:rsidRPr="003C574F">
              <w:rPr>
                <w:rFonts w:ascii="仿宋_GB2312" w:eastAsia="仿宋_GB2312" w:hAnsi="宋体" w:cs="黑体" w:hint="eastAsia"/>
                <w:b/>
              </w:rPr>
              <w:t>5.</w:t>
            </w:r>
            <w:r>
              <w:rPr>
                <w:rFonts w:ascii="仿宋_GB2312" w:eastAsia="仿宋_GB2312" w:hAnsi="宋体" w:cs="黑体" w:hint="eastAsia"/>
                <w:b/>
              </w:rPr>
              <w:t>总结</w:t>
            </w:r>
          </w:p>
          <w:p w:rsidR="000514AD" w:rsidRPr="003C574F" w:rsidRDefault="000514AD" w:rsidP="004D104E">
            <w:pPr>
              <w:spacing w:before="100" w:beforeAutospacing="1" w:after="120"/>
              <w:rPr>
                <w:rFonts w:ascii="仿宋_GB2312" w:eastAsia="仿宋_GB2312" w:hAnsi="黑体" w:cs="黑体"/>
              </w:rPr>
            </w:pPr>
          </w:p>
        </w:tc>
      </w:tr>
    </w:tbl>
    <w:p w:rsidR="00BA4E6E" w:rsidRDefault="00BA4E6E" w:rsidP="00BA4E6E">
      <w:pPr>
        <w:autoSpaceDE w:val="0"/>
        <w:autoSpaceDN w:val="0"/>
        <w:adjustRightInd w:val="0"/>
        <w:spacing w:line="360" w:lineRule="auto"/>
        <w:rPr>
          <w:rFonts w:ascii="宋体" w:hAnsi="宋体" w:cs="DFKai-SB"/>
          <w:bCs/>
        </w:rPr>
      </w:pPr>
    </w:p>
    <w:p w:rsidR="00BA4E6E" w:rsidRDefault="00BA4E6E">
      <w:pPr>
        <w:spacing w:after="160" w:line="278" w:lineRule="auto"/>
      </w:pPr>
      <w:r>
        <w:br w:type="page"/>
      </w:r>
    </w:p>
    <w:p w:rsidR="00BA4E6E" w:rsidRDefault="00BA4E6E" w:rsidP="00BA4E6E">
      <w:pPr>
        <w:rPr>
          <w:rFonts w:ascii="方正仿宋_GB2312" w:eastAsia="方正仿宋_GB2312" w:hAnsi="方正仿宋_GB2312" w:cs="方正仿宋_GB2312"/>
          <w:kern w:val="2"/>
          <w:sz w:val="32"/>
          <w:szCs w:val="32"/>
        </w:rPr>
      </w:pPr>
      <w:r>
        <w:rPr>
          <w:rFonts w:ascii="方正仿宋_GB2312" w:eastAsia="方正仿宋_GB2312" w:hAnsi="方正仿宋_GB2312" w:cs="方正仿宋_GB2312" w:hint="eastAsia"/>
          <w:kern w:val="2"/>
          <w:sz w:val="32"/>
          <w:szCs w:val="32"/>
        </w:rPr>
        <w:lastRenderedPageBreak/>
        <w:t>附件</w:t>
      </w:r>
      <w:r>
        <w:rPr>
          <w:rFonts w:ascii="Cambria" w:eastAsia="方正仿宋_GB2312" w:hAnsi="Cambria" w:cs="方正仿宋_GB2312" w:hint="eastAsia"/>
          <w:kern w:val="2"/>
          <w:sz w:val="32"/>
          <w:szCs w:val="32"/>
        </w:rPr>
        <w:t>3</w:t>
      </w:r>
      <w:r>
        <w:rPr>
          <w:rFonts w:ascii="方正仿宋_GB2312" w:eastAsia="方正仿宋_GB2312" w:hAnsi="方正仿宋_GB2312" w:cs="方正仿宋_GB2312" w:hint="eastAsia"/>
          <w:kern w:val="2"/>
          <w:sz w:val="32"/>
          <w:szCs w:val="32"/>
        </w:rPr>
        <w:t>：</w:t>
      </w:r>
    </w:p>
    <w:p w:rsidR="000514AD" w:rsidRDefault="000514AD" w:rsidP="000514AD">
      <w:pPr>
        <w:shd w:val="clear" w:color="auto" w:fill="FFFFFF"/>
        <w:adjustRightInd w:val="0"/>
        <w:snapToGrid w:val="0"/>
        <w:spacing w:line="578" w:lineRule="exact"/>
        <w:jc w:val="center"/>
        <w:rPr>
          <w:rFonts w:ascii="方正小标宋简体" w:eastAsia="方正小标宋简体" w:hAnsi="方正小标宋简体" w:cs="方正小标宋简体"/>
          <w:kern w:val="2"/>
          <w:sz w:val="36"/>
          <w:szCs w:val="36"/>
        </w:rPr>
      </w:pPr>
      <w:r>
        <w:rPr>
          <w:rFonts w:ascii="方正小标宋简体" w:eastAsia="方正小标宋简体" w:hAnsi="方正小标宋简体" w:cs="方正小标宋简体" w:hint="eastAsia"/>
          <w:kern w:val="2"/>
          <w:sz w:val="36"/>
          <w:szCs w:val="36"/>
        </w:rPr>
        <w:t>2025年物联网应用创新比赛报名表</w:t>
      </w:r>
    </w:p>
    <w:tbl>
      <w:tblPr>
        <w:tblW w:w="5000" w:type="pct"/>
        <w:jc w:val="center"/>
        <w:tblLook w:val="0000" w:firstRow="0" w:lastRow="0" w:firstColumn="0" w:lastColumn="0" w:noHBand="0" w:noVBand="0"/>
      </w:tblPr>
      <w:tblGrid>
        <w:gridCol w:w="740"/>
        <w:gridCol w:w="755"/>
        <w:gridCol w:w="765"/>
        <w:gridCol w:w="1294"/>
        <w:gridCol w:w="1404"/>
        <w:gridCol w:w="3338"/>
      </w:tblGrid>
      <w:tr w:rsidR="000514AD" w:rsidTr="004D104E">
        <w:trPr>
          <w:trHeight w:val="624"/>
          <w:jc w:val="center"/>
        </w:trPr>
        <w:tc>
          <w:tcPr>
            <w:tcW w:w="5000" w:type="pct"/>
            <w:gridSpan w:val="6"/>
            <w:vMerge w:val="restar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sz w:val="32"/>
                <w:szCs w:val="32"/>
              </w:rPr>
            </w:pPr>
            <w:r>
              <w:rPr>
                <w:rFonts w:ascii="宋体" w:hAnsi="宋体" w:cs="宋体" w:hint="eastAsia"/>
                <w:color w:val="000000"/>
                <w:sz w:val="32"/>
                <w:szCs w:val="32"/>
                <w:lang w:bidi="ar"/>
              </w:rPr>
              <w:t>物联网应用创新</w:t>
            </w:r>
            <w:r w:rsidR="00825B4C">
              <w:rPr>
                <w:rFonts w:ascii="宋体" w:hAnsi="宋体" w:cs="宋体" w:hint="eastAsia"/>
                <w:color w:val="000000"/>
                <w:sz w:val="32"/>
                <w:szCs w:val="32"/>
                <w:lang w:bidi="ar"/>
              </w:rPr>
              <w:t>比赛</w:t>
            </w:r>
            <w:r>
              <w:rPr>
                <w:rFonts w:ascii="宋体" w:hAnsi="宋体" w:cs="宋体" w:hint="eastAsia"/>
                <w:color w:val="000000"/>
                <w:sz w:val="32"/>
                <w:szCs w:val="32"/>
                <w:lang w:bidi="ar"/>
              </w:rPr>
              <w:t>报名表</w:t>
            </w:r>
          </w:p>
        </w:tc>
      </w:tr>
      <w:tr w:rsidR="000514AD" w:rsidTr="004D104E">
        <w:trPr>
          <w:trHeight w:val="624"/>
          <w:jc w:val="center"/>
        </w:trPr>
        <w:tc>
          <w:tcPr>
            <w:tcW w:w="5000" w:type="pct"/>
            <w:gridSpan w:val="6"/>
            <w:vMerge/>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sz w:val="32"/>
                <w:szCs w:val="32"/>
              </w:rPr>
            </w:pPr>
          </w:p>
        </w:tc>
      </w:tr>
      <w:tr w:rsidR="000514AD" w:rsidTr="000514AD">
        <w:trPr>
          <w:trHeight w:val="300"/>
          <w:jc w:val="center"/>
        </w:trPr>
        <w:tc>
          <w:tcPr>
            <w:tcW w:w="446"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序号</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姓名</w:t>
            </w: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学号</w:t>
            </w: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专业班级</w:t>
            </w: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联系电话</w:t>
            </w: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指导老师（</w:t>
            </w:r>
            <w:r>
              <w:rPr>
                <w:rStyle w:val="font31"/>
                <w:rFonts w:hint="default"/>
                <w:lang w:bidi="ar"/>
              </w:rPr>
              <w:t>如果没有不填</w:t>
            </w:r>
            <w:r>
              <w:rPr>
                <w:rStyle w:val="font01"/>
                <w:rFonts w:hint="default"/>
                <w:lang w:bidi="ar"/>
              </w:rPr>
              <w:t>）</w:t>
            </w: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rPr>
              <w:t>1</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FF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2</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3</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4</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5</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6</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7</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8</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nil"/>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nil"/>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nil"/>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nil"/>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nil"/>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nil"/>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nil"/>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nil"/>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nil"/>
              <w:right w:val="nil"/>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nil"/>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9</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val="restart"/>
            <w:tcBorders>
              <w:top w:val="single" w:sz="4" w:space="0" w:color="000000"/>
              <w:left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r>
              <w:rPr>
                <w:rFonts w:ascii="宋体" w:hAnsi="宋体" w:cs="宋体" w:hint="eastAsia"/>
                <w:color w:val="000000"/>
                <w:lang w:bidi="ar"/>
              </w:rPr>
              <w:t>10</w:t>
            </w: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r w:rsidR="000514AD" w:rsidTr="000514AD">
        <w:trPr>
          <w:trHeight w:val="300"/>
          <w:jc w:val="center"/>
        </w:trPr>
        <w:tc>
          <w:tcPr>
            <w:tcW w:w="446" w:type="pct"/>
            <w:vMerge/>
            <w:tcBorders>
              <w:left w:val="single" w:sz="4" w:space="0" w:color="000000"/>
              <w:bottom w:val="single" w:sz="4" w:space="0" w:color="000000"/>
              <w:right w:val="single" w:sz="4" w:space="0" w:color="000000"/>
            </w:tcBorders>
            <w:noWrap/>
            <w:vAlign w:val="center"/>
          </w:tcPr>
          <w:p w:rsidR="000514AD" w:rsidRDefault="000514AD" w:rsidP="004D104E">
            <w:pPr>
              <w:jc w:val="center"/>
              <w:textAlignment w:val="center"/>
              <w:rPr>
                <w:rFonts w:ascii="宋体" w:hAnsi="宋体" w:cs="宋体"/>
                <w:color w:val="000000"/>
              </w:rPr>
            </w:pPr>
          </w:p>
        </w:tc>
        <w:tc>
          <w:tcPr>
            <w:tcW w:w="455"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846"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c>
          <w:tcPr>
            <w:tcW w:w="2012" w:type="pct"/>
            <w:tcBorders>
              <w:top w:val="single" w:sz="4" w:space="0" w:color="000000"/>
              <w:left w:val="single" w:sz="4" w:space="0" w:color="000000"/>
              <w:bottom w:val="single" w:sz="4" w:space="0" w:color="000000"/>
              <w:right w:val="single" w:sz="4" w:space="0" w:color="000000"/>
            </w:tcBorders>
            <w:noWrap/>
            <w:vAlign w:val="center"/>
          </w:tcPr>
          <w:p w:rsidR="000514AD" w:rsidRDefault="000514AD" w:rsidP="004D104E">
            <w:pPr>
              <w:jc w:val="center"/>
              <w:rPr>
                <w:rFonts w:ascii="宋体" w:hAnsi="宋体" w:cs="宋体"/>
                <w:color w:val="000000"/>
              </w:rPr>
            </w:pPr>
          </w:p>
        </w:tc>
      </w:tr>
    </w:tbl>
    <w:p w:rsidR="00E908DD" w:rsidRPr="00BA4E6E" w:rsidRDefault="00E908DD" w:rsidP="00835474"/>
    <w:sectPr w:rsidR="00E908DD" w:rsidRPr="00BA4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2312">
    <w:altName w:val="微软雅黑"/>
    <w:panose1 w:val="020B0604020202020204"/>
    <w:charset w:val="86"/>
    <w:family w:val="auto"/>
    <w:pitch w:val="default"/>
    <w:sig w:usb0="A00002BF" w:usb1="184F6CFA" w:usb2="00000012"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DFKai-SB">
    <w:panose1 w:val="020B0604020202020204"/>
    <w:charset w:val="88"/>
    <w:family w:val="script"/>
    <w:pitch w:val="default"/>
    <w:sig w:usb0="00000003" w:usb1="082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方正小标宋简体">
    <w:panose1 w:val="020B0604020202020204"/>
    <w:charset w:val="86"/>
    <w:family w:val="auto"/>
    <w:pitch w:val="variable"/>
    <w:sig w:usb0="00000001" w:usb1="080E0000" w:usb2="0000001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1341E"/>
    <w:multiLevelType w:val="hybridMultilevel"/>
    <w:tmpl w:val="AE6CEED0"/>
    <w:lvl w:ilvl="0" w:tplc="3910805C">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64EA3617"/>
    <w:multiLevelType w:val="hybridMultilevel"/>
    <w:tmpl w:val="77A22870"/>
    <w:lvl w:ilvl="0" w:tplc="93AA8F1E">
      <w:start w:val="1"/>
      <w:numFmt w:val="bullet"/>
      <w:lvlText w:val=""/>
      <w:lvlJc w:val="left"/>
      <w:pPr>
        <w:ind w:left="1000" w:hanging="440"/>
      </w:pPr>
      <w:rPr>
        <w:rFonts w:ascii="Wingdings" w:hAnsi="Wingdings" w:hint="default"/>
        <w:sz w:val="20"/>
        <w:szCs w:val="20"/>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num w:numId="1" w16cid:durableId="1380397968">
    <w:abstractNumId w:val="1"/>
  </w:num>
  <w:num w:numId="2" w16cid:durableId="35306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B1"/>
    <w:rsid w:val="000514AD"/>
    <w:rsid w:val="00133D47"/>
    <w:rsid w:val="002422FA"/>
    <w:rsid w:val="002E565B"/>
    <w:rsid w:val="00323490"/>
    <w:rsid w:val="00351F01"/>
    <w:rsid w:val="00423CE4"/>
    <w:rsid w:val="00540A52"/>
    <w:rsid w:val="00562BA9"/>
    <w:rsid w:val="00627FDD"/>
    <w:rsid w:val="00784516"/>
    <w:rsid w:val="00825B4C"/>
    <w:rsid w:val="00835474"/>
    <w:rsid w:val="00A44713"/>
    <w:rsid w:val="00A51FFA"/>
    <w:rsid w:val="00BA4E6E"/>
    <w:rsid w:val="00D54D7C"/>
    <w:rsid w:val="00E776B1"/>
    <w:rsid w:val="00E86289"/>
    <w:rsid w:val="00E9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F2F9"/>
  <w15:chartTrackingRefBased/>
  <w15:docId w15:val="{50BB7750-FA0A-8E4E-9FEA-E69B2045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6B1"/>
    <w:pPr>
      <w:spacing w:after="0" w:line="240" w:lineRule="auto"/>
    </w:pPr>
    <w:rPr>
      <w:rFonts w:ascii="Times New Roman" w:eastAsia="宋体" w:hAnsi="Times New Roman" w:cs="Times New Roman"/>
      <w:kern w:val="0"/>
      <w:sz w:val="24"/>
      <w14:ligatures w14:val="none"/>
    </w:rPr>
  </w:style>
  <w:style w:type="paragraph" w:styleId="1">
    <w:name w:val="heading 1"/>
    <w:basedOn w:val="a"/>
    <w:next w:val="a"/>
    <w:link w:val="10"/>
    <w:uiPriority w:val="9"/>
    <w:qFormat/>
    <w:rsid w:val="00E776B1"/>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E776B1"/>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E776B1"/>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E776B1"/>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E776B1"/>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E776B1"/>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7">
    <w:name w:val="heading 7"/>
    <w:basedOn w:val="a"/>
    <w:next w:val="a"/>
    <w:link w:val="70"/>
    <w:uiPriority w:val="9"/>
    <w:semiHidden/>
    <w:unhideWhenUsed/>
    <w:qFormat/>
    <w:rsid w:val="00E776B1"/>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E776B1"/>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E776B1"/>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6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776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776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776B1"/>
    <w:rPr>
      <w:rFonts w:cstheme="majorBidi"/>
      <w:color w:val="0F4761" w:themeColor="accent1" w:themeShade="BF"/>
      <w:sz w:val="28"/>
      <w:szCs w:val="28"/>
    </w:rPr>
  </w:style>
  <w:style w:type="character" w:customStyle="1" w:styleId="50">
    <w:name w:val="标题 5 字符"/>
    <w:basedOn w:val="a0"/>
    <w:link w:val="5"/>
    <w:uiPriority w:val="9"/>
    <w:semiHidden/>
    <w:rsid w:val="00E776B1"/>
    <w:rPr>
      <w:rFonts w:cstheme="majorBidi"/>
      <w:color w:val="0F4761" w:themeColor="accent1" w:themeShade="BF"/>
      <w:sz w:val="24"/>
    </w:rPr>
  </w:style>
  <w:style w:type="character" w:customStyle="1" w:styleId="60">
    <w:name w:val="标题 6 字符"/>
    <w:basedOn w:val="a0"/>
    <w:link w:val="6"/>
    <w:uiPriority w:val="9"/>
    <w:semiHidden/>
    <w:rsid w:val="00E776B1"/>
    <w:rPr>
      <w:rFonts w:cstheme="majorBidi"/>
      <w:b/>
      <w:bCs/>
      <w:color w:val="0F4761" w:themeColor="accent1" w:themeShade="BF"/>
    </w:rPr>
  </w:style>
  <w:style w:type="character" w:customStyle="1" w:styleId="70">
    <w:name w:val="标题 7 字符"/>
    <w:basedOn w:val="a0"/>
    <w:link w:val="7"/>
    <w:uiPriority w:val="9"/>
    <w:semiHidden/>
    <w:rsid w:val="00E776B1"/>
    <w:rPr>
      <w:rFonts w:cstheme="majorBidi"/>
      <w:b/>
      <w:bCs/>
      <w:color w:val="595959" w:themeColor="text1" w:themeTint="A6"/>
    </w:rPr>
  </w:style>
  <w:style w:type="character" w:customStyle="1" w:styleId="80">
    <w:name w:val="标题 8 字符"/>
    <w:basedOn w:val="a0"/>
    <w:link w:val="8"/>
    <w:uiPriority w:val="9"/>
    <w:semiHidden/>
    <w:rsid w:val="00E776B1"/>
    <w:rPr>
      <w:rFonts w:cstheme="majorBidi"/>
      <w:color w:val="595959" w:themeColor="text1" w:themeTint="A6"/>
    </w:rPr>
  </w:style>
  <w:style w:type="character" w:customStyle="1" w:styleId="90">
    <w:name w:val="标题 9 字符"/>
    <w:basedOn w:val="a0"/>
    <w:link w:val="9"/>
    <w:uiPriority w:val="9"/>
    <w:semiHidden/>
    <w:rsid w:val="00E776B1"/>
    <w:rPr>
      <w:rFonts w:eastAsiaTheme="majorEastAsia" w:cstheme="majorBidi"/>
      <w:color w:val="595959" w:themeColor="text1" w:themeTint="A6"/>
    </w:rPr>
  </w:style>
  <w:style w:type="paragraph" w:styleId="a3">
    <w:name w:val="Title"/>
    <w:basedOn w:val="a"/>
    <w:next w:val="a"/>
    <w:link w:val="a4"/>
    <w:uiPriority w:val="10"/>
    <w:qFormat/>
    <w:rsid w:val="00E776B1"/>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77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6B1"/>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E77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6B1"/>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E776B1"/>
    <w:rPr>
      <w:i/>
      <w:iCs/>
      <w:color w:val="404040" w:themeColor="text1" w:themeTint="BF"/>
    </w:rPr>
  </w:style>
  <w:style w:type="paragraph" w:styleId="a9">
    <w:name w:val="List Paragraph"/>
    <w:basedOn w:val="a"/>
    <w:uiPriority w:val="34"/>
    <w:qFormat/>
    <w:rsid w:val="00E776B1"/>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E776B1"/>
    <w:rPr>
      <w:i/>
      <w:iCs/>
      <w:color w:val="0F4761" w:themeColor="accent1" w:themeShade="BF"/>
    </w:rPr>
  </w:style>
  <w:style w:type="paragraph" w:styleId="ab">
    <w:name w:val="Intense Quote"/>
    <w:basedOn w:val="a"/>
    <w:next w:val="a"/>
    <w:link w:val="ac"/>
    <w:uiPriority w:val="30"/>
    <w:qFormat/>
    <w:rsid w:val="00E776B1"/>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ac">
    <w:name w:val="明显引用 字符"/>
    <w:basedOn w:val="a0"/>
    <w:link w:val="ab"/>
    <w:uiPriority w:val="30"/>
    <w:rsid w:val="00E776B1"/>
    <w:rPr>
      <w:i/>
      <w:iCs/>
      <w:color w:val="0F4761" w:themeColor="accent1" w:themeShade="BF"/>
    </w:rPr>
  </w:style>
  <w:style w:type="character" w:styleId="ad">
    <w:name w:val="Intense Reference"/>
    <w:basedOn w:val="a0"/>
    <w:uiPriority w:val="32"/>
    <w:qFormat/>
    <w:rsid w:val="00E776B1"/>
    <w:rPr>
      <w:b/>
      <w:bCs/>
      <w:smallCaps/>
      <w:color w:val="0F4761" w:themeColor="accent1" w:themeShade="BF"/>
      <w:spacing w:val="5"/>
    </w:rPr>
  </w:style>
  <w:style w:type="character" w:styleId="ae">
    <w:name w:val="Hyperlink"/>
    <w:uiPriority w:val="99"/>
    <w:unhideWhenUsed/>
    <w:rsid w:val="00E776B1"/>
    <w:rPr>
      <w:color w:val="467886"/>
      <w:u w:val="single"/>
    </w:rPr>
  </w:style>
  <w:style w:type="character" w:customStyle="1" w:styleId="font31">
    <w:name w:val="font31"/>
    <w:basedOn w:val="a0"/>
    <w:rsid w:val="000514AD"/>
    <w:rPr>
      <w:rFonts w:ascii="宋体" w:eastAsia="宋体" w:hAnsi="宋体" w:cs="宋体" w:hint="eastAsia"/>
      <w:i w:val="0"/>
      <w:iCs w:val="0"/>
      <w:color w:val="FF0000"/>
      <w:sz w:val="24"/>
      <w:szCs w:val="24"/>
      <w:u w:val="none"/>
    </w:rPr>
  </w:style>
  <w:style w:type="character" w:customStyle="1" w:styleId="font01">
    <w:name w:val="font01"/>
    <w:basedOn w:val="a0"/>
    <w:rsid w:val="000514AD"/>
    <w:rPr>
      <w:rFonts w:ascii="宋体" w:eastAsia="宋体" w:hAnsi="宋体" w:cs="宋体" w:hint="eastAsia"/>
      <w:i w:val="0"/>
      <w:iCs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50866148@qq.com" TargetMode="External"/><Relationship Id="rId5" Type="http://schemas.openxmlformats.org/officeDocument/2006/relationships/hyperlink" Target="mailto:750866148@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Ding</dc:creator>
  <cp:keywords/>
  <dc:description/>
  <cp:lastModifiedBy>Eric Ding</cp:lastModifiedBy>
  <cp:revision>11</cp:revision>
  <dcterms:created xsi:type="dcterms:W3CDTF">2025-11-11T11:42:00Z</dcterms:created>
  <dcterms:modified xsi:type="dcterms:W3CDTF">2025-11-17T02:40:00Z</dcterms:modified>
</cp:coreProperties>
</file>