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3F019">
      <w:pPr>
        <w:ind w:firstLine="602" w:firstLineChars="200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附件一：</w:t>
      </w:r>
    </w:p>
    <w:p w14:paraId="7101702C">
      <w:pPr>
        <w:ind w:firstLine="602" w:firstLineChars="200"/>
        <w:rPr>
          <w:rFonts w:ascii="仿宋" w:hAnsi="仿宋" w:eastAsia="仿宋"/>
          <w:b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学院2026年第二十四届田径运动会物料采购</w:t>
      </w:r>
      <w:bookmarkEnd w:id="0"/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项目报价清单</w:t>
      </w:r>
    </w:p>
    <w:tbl>
      <w:tblPr>
        <w:tblStyle w:val="8"/>
        <w:tblW w:w="95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0"/>
      </w:tblGrid>
      <w:tr w14:paraId="454EC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6" w:hRule="atLeast"/>
        </w:trPr>
        <w:tc>
          <w:tcPr>
            <w:tcW w:w="9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8"/>
              <w:tblW w:w="906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50"/>
              <w:gridCol w:w="1439"/>
              <w:gridCol w:w="2693"/>
              <w:gridCol w:w="764"/>
              <w:gridCol w:w="801"/>
              <w:gridCol w:w="1715"/>
              <w:gridCol w:w="552"/>
              <w:gridCol w:w="552"/>
            </w:tblGrid>
            <w:tr w14:paraId="5A421B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D57873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序号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22DCDD8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名称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569CF15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规格型号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30ECEBD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单位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2E954C6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  <w:lang w:bidi="ar"/>
                    </w:rPr>
                    <w:t>数量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5767086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品牌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6CD78E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单价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1F5EE6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总价</w:t>
                  </w:r>
                </w:p>
              </w:tc>
            </w:tr>
            <w:tr w14:paraId="1A5710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6E4BB26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  <w:lang w:bidi="ar"/>
                    </w:rPr>
                    <w:t>1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1562AA3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发令枪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3EF274E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田径赛事专用，击发灵敏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6F4029E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把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1C7A13A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2137C47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双环.夺金.环宇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F5D205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2F5DCD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4647A9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3CC27D5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120F5DC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发令弹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6B1DAB9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体育竞赛专用信号弹药，有明显烟雾，声音清脆稳定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66ADFC5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盒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E00619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10D8190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品牌：双环.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夺金.环宇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536E19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792A4F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3B679E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2294FE0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60950AF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裁判哨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3E2CE2D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海豚哨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0E7D5F9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EF48E8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3F1E11A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摩腾.李宁.世达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65A270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66CEA7A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4C86AB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61CA0B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11B84F2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户外大功率活动音响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4E54CE2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800W、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40小时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续航，覆盖2500㎡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eastAsia="zh-CN"/>
                    </w:rPr>
                    <w:t>；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带两个话筒和可充电电池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502546D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3A06E04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166788F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索爱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eastAsia="zh-CN"/>
                    </w:rPr>
                    <w:t>、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山水、飞利浦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6D165A2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4A31F1A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150B5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0F83BEC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043317B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铅球抵趾板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56BC389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国标比赛尺寸，包含安装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23BE72E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693331D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172213E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吉诺尔.泰山.金陵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728DAD3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7B32527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5A62F9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D73330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1A6D7ED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投掷远度插旗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563ABFF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投掷标识标记铁旗，顶部圆环设计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4A55D64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F3DA00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0DC3764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吉诺尔.泰山.金陵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116F6B2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4DFAFAF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2003BD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E2974C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440C964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方阵</w:t>
                  </w:r>
                </w:p>
                <w:p w14:paraId="60920BE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手持引导牌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434030C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 xml:space="preserve">版面尺寸50*32，手柄50cm 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0C75C54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27E978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72C0890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合成橡胶材质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155F726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43D1061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F1EAF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383B1DC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8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7CFCEEB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号码簿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15F343B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杜邦纸材质，防水耐用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7870870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1A26E6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  <w:t>650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1F47665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68DB80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6355A71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3ABA42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14E7E32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9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6042F0A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区别针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7236A8E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单盒1000枚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0E41EF0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盒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3CFC547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64B83F5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0182A7C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479D6F1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573B79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38912F5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10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2A81D3D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裁判员工作证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2E46835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10*14cm，挂脖工牌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23C258C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23D28A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60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168225A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pvc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952187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FF76C9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F89B8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0BE2BAE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11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2328191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纽扣电池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6D71FF2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CR2032，运动秒表用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5F87353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14892E4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  <w:t>40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3FEA02F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0AAEF8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4D581A7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5E2232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0C5FC10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12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7E513D6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长距离插排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5638F97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4平纯铜，20米，6孔插排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68DFE53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7CBB53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2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63B2FE6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品牌：公牛.德力西.得力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EE53FC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469560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6BB07C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D4DC7E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13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5DF4E20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运动员奖状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3991EC9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A4加厚纸烫金，有字通用款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6ADC8E6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张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009C862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600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3F733F6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DF6133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12AAA3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02C241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FB3312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14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72D6CC0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团体名次奖匾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4A89A7E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木板+铝板，30*40厘米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75B4614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块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4879FB5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480F735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DE282D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70CF2D2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5D1580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3AFD418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15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6C49E1C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各单项前三名奖牌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0B5BF3B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铜牌制作4*6厘米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78276DF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枚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4025867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105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44C7409E">
                  <w:pPr>
                    <w:pStyle w:val="5"/>
                    <w:bidi w:val="0"/>
                    <w:rPr>
                      <w:rFonts w:hint="eastAsia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87E744D">
                  <w:pPr>
                    <w:pStyle w:val="5"/>
                    <w:bidi w:val="0"/>
                    <w:rPr>
                      <w:rFonts w:hint="eastAsia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5F95716">
                  <w:pPr>
                    <w:pStyle w:val="5"/>
                    <w:bidi w:val="0"/>
                    <w:rPr>
                      <w:rFonts w:hint="eastAsia"/>
                    </w:rPr>
                  </w:pPr>
                </w:p>
              </w:tc>
            </w:tr>
            <w:tr w14:paraId="089114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CA09C4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6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2166800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国旗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1F7741A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1号旗（192×288cm）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4C9E75B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面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711E5A4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5F53FAC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448F366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676FD5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0DB3BB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4120F05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3A575CD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运动员田径服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41FF866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田径服套装，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裤子含内衬设计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040338B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套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4E2A1F6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650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327E3A9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李宁.多威.中健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372551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5203BD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3A3503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4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348A1D7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8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2946C4D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花球方阵入场服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009A69B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运动套服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578EB0D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套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4F83C78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5DCDC57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中健.帕梦朵.雨潇禾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200FC61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4473ED1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0FD1E7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4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7A03F90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19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00AC151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花球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展演道具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45D883B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玫红混金6寸手柄 直径37cm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0ECD90A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对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111D5FD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85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7ACB978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5454B7B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7CBA511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216A9B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93" w:hRule="atLeast"/>
              </w:trPr>
              <w:tc>
                <w:tcPr>
                  <w:tcW w:w="550" w:type="dxa"/>
                  <w:noWrap w:val="0"/>
                  <w:vAlign w:val="center"/>
                </w:tcPr>
                <w:p w14:paraId="0197A2C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  <w:t>20</w:t>
                  </w:r>
                </w:p>
              </w:tc>
              <w:tc>
                <w:tcPr>
                  <w:tcW w:w="1439" w:type="dxa"/>
                  <w:noWrap w:val="0"/>
                  <w:vAlign w:val="center"/>
                </w:tcPr>
                <w:p w14:paraId="47811D8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矿泉水（裁判员、志愿者、赛场工作人员）</w:t>
                  </w:r>
                </w:p>
              </w:tc>
              <w:tc>
                <w:tcPr>
                  <w:tcW w:w="2693" w:type="dxa"/>
                  <w:noWrap w:val="0"/>
                  <w:vAlign w:val="center"/>
                </w:tcPr>
                <w:p w14:paraId="039310C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500ml瓶装饮用水</w:t>
                  </w:r>
                </w:p>
              </w:tc>
              <w:tc>
                <w:tcPr>
                  <w:tcW w:w="764" w:type="dxa"/>
                  <w:noWrap w:val="0"/>
                  <w:vAlign w:val="center"/>
                </w:tcPr>
                <w:p w14:paraId="640BC52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瓶</w:t>
                  </w:r>
                </w:p>
              </w:tc>
              <w:tc>
                <w:tcPr>
                  <w:tcW w:w="801" w:type="dxa"/>
                  <w:noWrap w:val="0"/>
                  <w:vAlign w:val="center"/>
                </w:tcPr>
                <w:p w14:paraId="665B979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1000</w:t>
                  </w:r>
                </w:p>
              </w:tc>
              <w:tc>
                <w:tcPr>
                  <w:tcW w:w="1715" w:type="dxa"/>
                  <w:noWrap w:val="0"/>
                  <w:vAlign w:val="center"/>
                </w:tcPr>
                <w:p w14:paraId="6D98F69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品牌：怡宝、娃哈哈、农夫山泉</w:t>
                  </w: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7389037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552" w:type="dxa"/>
                  <w:noWrap w:val="0"/>
                  <w:vAlign w:val="center"/>
                </w:tcPr>
                <w:p w14:paraId="3BC6D2C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</w:tbl>
          <w:p w14:paraId="4EAA3A82">
            <w:pPr>
              <w:spacing w:line="360" w:lineRule="auto"/>
              <w:jc w:val="left"/>
              <w:outlineLvl w:val="0"/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>花球方阵入场服参数：</w:t>
            </w:r>
          </w:p>
          <w:p w14:paraId="54D59313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套装参考样式：</w:t>
            </w:r>
          </w:p>
          <w:p w14:paraId="611D917E">
            <w:pPr>
              <w:spacing w:line="360" w:lineRule="auto"/>
              <w:jc w:val="left"/>
              <w:outlineLvl w:val="0"/>
              <w:rPr>
                <w:rFonts w:hint="default" w:ascii="黑体" w:hAnsi="黑体" w:eastAsia="黑体" w:cs="黑体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女款：（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粉色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上衣+白裙子）                    男款：（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粉色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上衣+白裤子）</w:t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635760" cy="1664335"/>
                  <wp:effectExtent l="0" t="0" r="2540" b="12065"/>
                  <wp:docPr id="1" name="图片 1" descr="929dcfcd95262b52117cb3ca8986ad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29dcfcd95262b52117cb3ca8986ad9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66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 xml:space="preserve">        </w:t>
            </w:r>
            <w:r>
              <w:rPr>
                <w:rFonts w:hint="default" w:ascii="黑体" w:hAnsi="黑体" w:eastAsia="黑体" w:cs="黑体"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336675" cy="1528445"/>
                  <wp:effectExtent l="0" t="0" r="15875" b="14605"/>
                  <wp:docPr id="5" name="图片 2" descr="bd3065598affe027fbd8654bfce39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bd3065598affe027fbd8654bfce3943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75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BF0BC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花球参考样式：</w:t>
            </w:r>
          </w:p>
          <w:p w14:paraId="0EBB1385">
            <w:pPr>
              <w:spacing w:line="360" w:lineRule="auto"/>
              <w:jc w:val="left"/>
              <w:outlineLvl w:val="0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1049655" cy="1084580"/>
                  <wp:effectExtent l="0" t="0" r="17145" b="1270"/>
                  <wp:docPr id="3" name="图片 3" descr="9e3bd0818e97b3d2103cc9b4f8789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e3bd0818e97b3d2103cc9b4f8789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655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47F279">
            <w:pPr>
              <w:spacing w:line="360" w:lineRule="auto"/>
              <w:jc w:val="left"/>
              <w:outlineLvl w:val="0"/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>运动员田径服参数：</w:t>
            </w:r>
          </w:p>
          <w:p w14:paraId="40125D33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套装参考样式：（5个颜色款式）</w:t>
            </w:r>
          </w:p>
          <w:p w14:paraId="74E5048B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1604645" cy="1763395"/>
                  <wp:effectExtent l="0" t="0" r="14605" b="8255"/>
                  <wp:docPr id="4" name="图片 4" descr="2ff8d3194c890ce6dfb016243e4518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ff8d3194c890ce6dfb016243e4518c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645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b/>
                <w:bCs/>
                <w:sz w:val="36"/>
                <w:szCs w:val="44"/>
              </w:rPr>
              <w:drawing>
                <wp:inline distT="0" distB="0" distL="114300" distR="114300">
                  <wp:extent cx="2147570" cy="1934845"/>
                  <wp:effectExtent l="0" t="0" r="5080" b="8255"/>
                  <wp:docPr id="2" name="图片 5" descr="IMG_2039(20231020-15210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IMG_2039(20231020-15210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570" cy="193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5201B3">
            <w:pPr>
              <w:spacing w:line="360" w:lineRule="auto"/>
              <w:jc w:val="left"/>
              <w:outlineLvl w:val="0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衣服尺码：五种颜色各130套；每种颜色中M（170）码20套、L（175）码35套、XL（180）码50套、XXL（185）码20套、XXXL（190）码5套。</w:t>
            </w:r>
          </w:p>
          <w:p w14:paraId="737BFF65"/>
          <w:p w14:paraId="557B13E7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1.报价要求：投标供应商报价时须写明货物名称、规格参数、单位、数量、单价及总价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报价包含本项目在交付采购单位使用前所有可能发生的一切费用，定标后不再增补任何费用；</w:t>
            </w:r>
          </w:p>
          <w:p w14:paraId="7F122797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2.交货期：合同签订后5个日历天；</w:t>
            </w:r>
          </w:p>
          <w:p w14:paraId="015FE232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3.供货地点：安徽电子信息职业技术学院，具体地点由采购人指定；</w:t>
            </w:r>
          </w:p>
          <w:p w14:paraId="108D03B3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4.质量要求：供应商应保证提供的货物是全新包装完整，未使用过的；</w:t>
            </w:r>
          </w:p>
          <w:p w14:paraId="5D9FEFF0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5.本次采购的发令枪、音响设备，整机质保期2年，质保期内供方按约定提供免费维修、技术支持等售后服务。</w:t>
            </w:r>
          </w:p>
        </w:tc>
      </w:tr>
    </w:tbl>
    <w:p w14:paraId="5675C0F2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9B17F">
    <w:pPr>
      <w:spacing w:before="1" w:line="235" w:lineRule="auto"/>
      <w:ind w:left="12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FF40C">
    <w:pPr>
      <w:pStyle w:val="2"/>
      <w:keepNext w:val="0"/>
      <w:keepLines w:val="0"/>
      <w:widowControl/>
      <w:suppressLineNumbers w:val="0"/>
      <w:pBdr>
        <w:top w:val="none" w:color="auto" w:sz="0" w:space="0"/>
        <w:left w:val="none" w:color="auto" w:sz="0" w:space="0"/>
        <w:bottom w:val="single" w:color="ECECEC" w:sz="6" w:space="7"/>
        <w:right w:val="none" w:color="auto" w:sz="0" w:space="0"/>
      </w:pBdr>
      <w:shd w:val="clear" w:fill="FFFFFF"/>
      <w:spacing w:before="0" w:beforeAutospacing="0" w:after="0" w:afterAutospacing="0" w:line="390" w:lineRule="atLeast"/>
      <w:ind w:left="0" w:right="0" w:firstLine="0"/>
      <w:jc w:val="both"/>
      <w:rPr>
        <w:rFonts w:ascii="微软雅黑" w:hAnsi="微软雅黑" w:eastAsia="微软雅黑" w:cs="微软雅黑"/>
        <w:b/>
        <w:bCs/>
        <w:i w:val="0"/>
        <w:iCs w:val="0"/>
        <w:caps w:val="0"/>
        <w:color w:val="8F000B"/>
        <w:spacing w:val="0"/>
        <w:sz w:val="33"/>
        <w:szCs w:val="33"/>
      </w:rPr>
    </w:pPr>
  </w:p>
  <w:p w14:paraId="675F0F8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hZmQyNzU1YWY5M2I2NDNhZmQ2ZGFlOTAwNjczYmUifQ=="/>
  </w:docVars>
  <w:rsids>
    <w:rsidRoot w:val="0098586C"/>
    <w:rsid w:val="00437597"/>
    <w:rsid w:val="006E4729"/>
    <w:rsid w:val="007E64FC"/>
    <w:rsid w:val="00804666"/>
    <w:rsid w:val="0098586C"/>
    <w:rsid w:val="012F0438"/>
    <w:rsid w:val="01477581"/>
    <w:rsid w:val="09A0136D"/>
    <w:rsid w:val="0BFC06F7"/>
    <w:rsid w:val="100F08ED"/>
    <w:rsid w:val="117D0518"/>
    <w:rsid w:val="132179FB"/>
    <w:rsid w:val="190912D0"/>
    <w:rsid w:val="1D9349F0"/>
    <w:rsid w:val="217F6677"/>
    <w:rsid w:val="220C1C8B"/>
    <w:rsid w:val="227439E1"/>
    <w:rsid w:val="22925F36"/>
    <w:rsid w:val="24044C11"/>
    <w:rsid w:val="280E1EE1"/>
    <w:rsid w:val="2AED63FF"/>
    <w:rsid w:val="2D3A16A4"/>
    <w:rsid w:val="2EFC0F71"/>
    <w:rsid w:val="2FD17AAB"/>
    <w:rsid w:val="30B71989"/>
    <w:rsid w:val="36E447B9"/>
    <w:rsid w:val="3A7530B5"/>
    <w:rsid w:val="3E3F2FBE"/>
    <w:rsid w:val="434B31B8"/>
    <w:rsid w:val="43A95C8F"/>
    <w:rsid w:val="46CA4C5D"/>
    <w:rsid w:val="46E110B6"/>
    <w:rsid w:val="49D62A28"/>
    <w:rsid w:val="4A875AD1"/>
    <w:rsid w:val="610A2B60"/>
    <w:rsid w:val="61AA2CEE"/>
    <w:rsid w:val="6494438F"/>
    <w:rsid w:val="65542650"/>
    <w:rsid w:val="65D30B92"/>
    <w:rsid w:val="66FE6CC3"/>
    <w:rsid w:val="678216A2"/>
    <w:rsid w:val="6931339D"/>
    <w:rsid w:val="6A36369E"/>
    <w:rsid w:val="6A7C2557"/>
    <w:rsid w:val="6E693F80"/>
    <w:rsid w:val="73E831D5"/>
    <w:rsid w:val="7C41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1"/>
    <w:pPr>
      <w:spacing w:before="150"/>
      <w:ind w:left="768"/>
      <w:jc w:val="both"/>
      <w:outlineLvl w:val="1"/>
    </w:pPr>
    <w:rPr>
      <w:b/>
      <w:bCs/>
      <w:i/>
      <w:sz w:val="25"/>
      <w:szCs w:val="25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paragraph" w:customStyle="1" w:styleId="12">
    <w:name w:val="正"/>
    <w:basedOn w:val="1"/>
    <w:qFormat/>
    <w:uiPriority w:val="0"/>
    <w:pPr>
      <w:tabs>
        <w:tab w:val="left" w:pos="-120"/>
      </w:tabs>
      <w:adjustRightInd w:val="0"/>
      <w:spacing w:line="560" w:lineRule="exact"/>
      <w:ind w:firstLine="600"/>
      <w:textAlignment w:val="baseline"/>
    </w:pPr>
    <w:rPr>
      <w:rFonts w:ascii="仿宋_GB2312" w:hAnsi="Times New Roman" w:eastAsia="仿宋_GB2312" w:cs="Times New Roman"/>
      <w:color w:val="000000"/>
      <w:spacing w:val="20"/>
      <w:sz w:val="28"/>
      <w:szCs w:val="28"/>
    </w:rPr>
  </w:style>
  <w:style w:type="character" w:customStyle="1" w:styleId="13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5">
    <w:name w:val="p_text_indent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2022-11-02T07:54:00Z</dcterms:created>
  <dc:creator>lenovo</dc:creator>
  <cp:lastModifiedBy>ASUS</cp:lastModifiedBy>
  <cp:lastPrinted>2026-03-25T07:12:00Z</cp:lastPrinted>
  <dcterms:modified xsi:type="dcterms:W3CDTF">2026-10-29T09:27:57Z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6E3323CCA3BA4A3CBDD2C29499696417_13</vt:lpwstr>
  </property>
  <property fmtid="{D5CDD505-2E9C-101B-9397-08002B2CF9AE}" pid="4" name="KSOTemplateDocerSaveRecord">
    <vt:lpwstr>eyJoZGlkIjoiNTJiMjdkMDI3YzViZGE0ZWRlYmQxZWNjYTM2MzFiMTMiLCJ1c2VySWQiOiIxNDk5NzY1NzM3In0=</vt:lpwstr>
  </property>
</Properties>
</file>