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5EBAD">
      <w:pPr>
        <w:pStyle w:val="2"/>
        <w:bidi w:val="0"/>
        <w:jc w:val="center"/>
        <w:rPr>
          <w:rFonts w:hint="eastAsia" w:ascii="方正公文小标宋" w:hAnsi="方正公文小标宋" w:eastAsia="方正公文小标宋" w:cs="方正公文小标宋"/>
          <w:b w:val="0"/>
          <w:bCs/>
          <w:sz w:val="36"/>
          <w:szCs w:val="36"/>
          <w:lang w:val="en-US" w:eastAsia="zh-CN"/>
        </w:rPr>
      </w:pPr>
      <w:bookmarkStart w:id="0" w:name="_Toc2613"/>
      <w:r>
        <w:rPr>
          <w:rFonts w:hint="eastAsia" w:ascii="方正公文小标宋" w:hAnsi="方正公文小标宋" w:eastAsia="方正公文小标宋" w:cs="方正公文小标宋"/>
          <w:b w:val="0"/>
          <w:bCs/>
          <w:sz w:val="36"/>
          <w:szCs w:val="36"/>
          <w:lang w:val="en-US" w:eastAsia="zh-CN"/>
        </w:rPr>
        <w:t>横向课题经费报销</w:t>
      </w:r>
    </w:p>
    <w:bookmarkEnd w:id="0"/>
    <w:p w14:paraId="66E3CB0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一、事由</w:t>
      </w:r>
    </w:p>
    <w:p w14:paraId="5F1284A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横向课题结题费用报销（××负责人）--××公司</w:t>
      </w:r>
    </w:p>
    <w:p w14:paraId="6477A19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二、上传附件</w:t>
      </w:r>
    </w:p>
    <w:p w14:paraId="6DAFA90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val="0"/>
          <w:bCs w:val="0"/>
          <w:sz w:val="30"/>
          <w:szCs w:val="30"/>
          <w:lang w:val="en-US" w:eastAsia="zh-CN"/>
        </w:rPr>
        <w:t>包括但不限于：</w:t>
      </w:r>
    </w:p>
    <w:p w14:paraId="7D404A34">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1.合同</w:t>
      </w:r>
    </w:p>
    <w:p w14:paraId="52B96AE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2.××项目横向课题费用发放表：</w:t>
      </w:r>
      <w:r>
        <w:rPr>
          <w:rFonts w:hint="eastAsia" w:ascii="方正仿宋_GB2312" w:hAnsi="方正仿宋_GB2312" w:eastAsia="方正仿宋_GB2312" w:cs="方正仿宋_GB2312"/>
          <w:sz w:val="30"/>
          <w:szCs w:val="30"/>
          <w:u w:val="single"/>
          <w:lang w:val="en-US" w:eastAsia="zh-CN"/>
        </w:rPr>
        <w:t>须二级学院（部门）负责人、教学科研处线下签字</w:t>
      </w:r>
      <w:r>
        <w:rPr>
          <w:rFonts w:hint="eastAsia" w:ascii="方正仿宋_GB2312" w:hAnsi="方正仿宋_GB2312" w:eastAsia="方正仿宋_GB2312" w:cs="方正仿宋_GB2312"/>
          <w:sz w:val="30"/>
          <w:szCs w:val="30"/>
          <w:lang w:val="en-US" w:eastAsia="zh-CN"/>
        </w:rPr>
        <w:t>（见附件1）</w:t>
      </w:r>
    </w:p>
    <w:p w14:paraId="44371EC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3.结题证明：须财务处线下签字（附件2）</w:t>
      </w:r>
    </w:p>
    <w:p w14:paraId="09B98AD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三、材料发送</w:t>
      </w:r>
    </w:p>
    <w:p w14:paraId="6715122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审批流程结束后，将横向课题费用发放表（电子版）发至财务处邮箱</w:t>
      </w:r>
    </w:p>
    <w:p w14:paraId="4A5AC6A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（cwc@ahdy.edu.cn）。</w:t>
      </w:r>
    </w:p>
    <w:p w14:paraId="3FB00BB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方正仿宋_GB2312" w:hAnsi="方正仿宋_GB2312" w:eastAsia="方正仿宋_GB2312" w:cs="方正仿宋_GB2312"/>
          <w:sz w:val="30"/>
          <w:szCs w:val="30"/>
        </w:rPr>
      </w:pPr>
    </w:p>
    <w:p w14:paraId="4CDF0B7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ascii="方正仿宋_GB2312" w:hAnsi="方正仿宋_GB2312" w:eastAsia="方正仿宋_GB2312" w:cs="方正仿宋_GB2312"/>
          <w:sz w:val="30"/>
          <w:szCs w:val="30"/>
        </w:rPr>
      </w:pPr>
    </w:p>
    <w:p w14:paraId="44D35AA9">
      <w:pPr>
        <w:numPr>
          <w:ilvl w:val="0"/>
          <w:numId w:val="0"/>
        </w:numPr>
        <w:rPr>
          <w:rFonts w:hint="eastAsia" w:ascii="方正仿宋_GB2312" w:hAnsi="方正仿宋_GB2312" w:eastAsia="方正仿宋_GB2312" w:cs="方正仿宋_GB2312"/>
          <w:sz w:val="30"/>
          <w:szCs w:val="30"/>
        </w:rPr>
      </w:pPr>
    </w:p>
    <w:p w14:paraId="1BA4D5BB">
      <w:pPr>
        <w:numPr>
          <w:ilvl w:val="0"/>
          <w:numId w:val="0"/>
        </w:numPr>
      </w:pPr>
    </w:p>
    <w:p w14:paraId="0F5473A7">
      <w:pPr>
        <w:rPr>
          <w:rFonts w:hint="eastAsia" w:ascii="方正仿宋_GBK" w:hAnsi="方正仿宋_GBK" w:eastAsia="方正仿宋_GBK" w:cs="方正仿宋_GBK"/>
          <w:color w:val="080707"/>
          <w:spacing w:val="-11"/>
          <w:sz w:val="28"/>
          <w:szCs w:val="28"/>
        </w:rPr>
      </w:pPr>
      <w:r>
        <w:rPr>
          <w:rFonts w:hint="eastAsia" w:ascii="方正仿宋_GBK" w:hAnsi="方正仿宋_GBK" w:eastAsia="方正仿宋_GBK" w:cs="方正仿宋_GBK"/>
          <w:color w:val="080707"/>
          <w:spacing w:val="-11"/>
          <w:sz w:val="28"/>
          <w:szCs w:val="28"/>
        </w:rPr>
        <w:br w:type="page"/>
      </w:r>
    </w:p>
    <w:p w14:paraId="35281611">
      <w:pPr>
        <w:pStyle w:val="3"/>
        <w:spacing w:before="124" w:line="180" w:lineRule="auto"/>
        <w:rPr>
          <w:rFonts w:hint="eastAsia" w:ascii="方正仿宋_GB2312" w:hAnsi="方正仿宋_GB2312" w:eastAsia="方正仿宋_GB2312" w:cs="方正仿宋_GB2312"/>
          <w:sz w:val="25"/>
          <w:szCs w:val="25"/>
        </w:rPr>
      </w:pPr>
      <w:r>
        <w:rPr>
          <w:rFonts w:hint="eastAsia" w:ascii="方正仿宋_GB2312" w:hAnsi="方正仿宋_GB2312" w:eastAsia="方正仿宋_GB2312" w:cs="方正仿宋_GB2312"/>
          <w:color w:val="080707"/>
          <w:spacing w:val="-11"/>
          <w:sz w:val="28"/>
          <w:szCs w:val="28"/>
        </w:rPr>
        <w:t>附</w:t>
      </w:r>
      <w:r>
        <w:rPr>
          <w:rFonts w:hint="eastAsia" w:ascii="方正仿宋_GB2312" w:hAnsi="方正仿宋_GB2312" w:eastAsia="方正仿宋_GB2312" w:cs="方正仿宋_GB2312"/>
          <w:color w:val="080707"/>
          <w:spacing w:val="-11"/>
        </w:rPr>
        <w:t xml:space="preserve">件 </w:t>
      </w:r>
      <w:r>
        <w:rPr>
          <w:rFonts w:hint="eastAsia" w:ascii="方正仿宋_GB2312" w:hAnsi="方正仿宋_GB2312" w:eastAsia="方正仿宋_GB2312" w:cs="方正仿宋_GB2312"/>
          <w:color w:val="080707"/>
          <w:spacing w:val="-11"/>
          <w:sz w:val="25"/>
          <w:szCs w:val="25"/>
          <w:lang w:val="en-US" w:eastAsia="zh-CN"/>
        </w:rPr>
        <w:t>1</w:t>
      </w:r>
      <w:r>
        <w:rPr>
          <w:rFonts w:hint="eastAsia" w:ascii="方正仿宋_GB2312" w:hAnsi="方正仿宋_GB2312" w:eastAsia="方正仿宋_GB2312" w:cs="方正仿宋_GB2312"/>
          <w:color w:val="080707"/>
          <w:spacing w:val="-11"/>
          <w:sz w:val="25"/>
          <w:szCs w:val="25"/>
        </w:rPr>
        <w:t>:</w:t>
      </w:r>
    </w:p>
    <w:p w14:paraId="2366C481">
      <w:pPr>
        <w:pStyle w:val="3"/>
        <w:spacing w:before="193" w:line="173" w:lineRule="auto"/>
        <w:jc w:val="center"/>
        <w:rPr>
          <w:rFonts w:hint="eastAsia" w:ascii="黑体" w:hAnsi="黑体" w:eastAsia="黑体" w:cs="黑体"/>
          <w:color w:val="050305"/>
          <w:spacing w:val="-14"/>
          <w:w w:val="93"/>
          <w:sz w:val="36"/>
          <w:szCs w:val="36"/>
        </w:rPr>
      </w:pPr>
      <w:r>
        <w:rPr>
          <w:rFonts w:hint="eastAsia" w:ascii="黑体" w:hAnsi="黑体" w:eastAsia="黑体" w:cs="黑体"/>
          <w:color w:val="050305"/>
          <w:spacing w:val="-14"/>
          <w:w w:val="93"/>
          <w:sz w:val="36"/>
          <w:szCs w:val="36"/>
        </w:rPr>
        <w:t>横向课题费用发放表</w:t>
      </w:r>
    </w:p>
    <w:p w14:paraId="2F513E94">
      <w:pPr>
        <w:pStyle w:val="3"/>
        <w:spacing w:before="193" w:line="173" w:lineRule="auto"/>
        <w:jc w:val="center"/>
        <w:rPr>
          <w:rFonts w:hint="eastAsia" w:ascii="方正仿宋_GBK" w:hAnsi="方正仿宋_GBK" w:eastAsia="方正仿宋_GBK" w:cs="方正仿宋_GBK"/>
          <w:color w:val="050305"/>
          <w:spacing w:val="-14"/>
          <w:w w:val="93"/>
          <w:sz w:val="40"/>
          <w:szCs w:val="4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935"/>
        <w:gridCol w:w="3716"/>
        <w:gridCol w:w="2723"/>
      </w:tblGrid>
      <w:tr w14:paraId="50B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44" w:type="dxa"/>
            <w:vAlign w:val="center"/>
          </w:tcPr>
          <w:p w14:paraId="7E5A8784">
            <w:pPr>
              <w:widowControl w:val="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序号</w:t>
            </w:r>
          </w:p>
        </w:tc>
        <w:tc>
          <w:tcPr>
            <w:tcW w:w="1935" w:type="dxa"/>
            <w:vAlign w:val="center"/>
          </w:tcPr>
          <w:p w14:paraId="7AE8F4DA">
            <w:pPr>
              <w:widowControl w:val="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姓名</w:t>
            </w:r>
          </w:p>
        </w:tc>
        <w:tc>
          <w:tcPr>
            <w:tcW w:w="3716" w:type="dxa"/>
            <w:vAlign w:val="center"/>
          </w:tcPr>
          <w:p w14:paraId="4D35D8AB">
            <w:pPr>
              <w:widowControl w:val="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卡号</w:t>
            </w:r>
          </w:p>
        </w:tc>
        <w:tc>
          <w:tcPr>
            <w:tcW w:w="2723" w:type="dxa"/>
            <w:vAlign w:val="center"/>
          </w:tcPr>
          <w:p w14:paraId="44D47B7E">
            <w:pPr>
              <w:widowControl w:val="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发放金额</w:t>
            </w:r>
          </w:p>
        </w:tc>
      </w:tr>
      <w:tr w14:paraId="70E9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44" w:type="dxa"/>
            <w:vAlign w:val="center"/>
          </w:tcPr>
          <w:p w14:paraId="00A26FDB">
            <w:pPr>
              <w:widowControl w:val="0"/>
              <w:jc w:val="center"/>
              <w:rPr>
                <w:rFonts w:hint="eastAsia" w:ascii="方正仿宋_GBK" w:hAnsi="方正仿宋_GBK" w:eastAsia="方正仿宋_GBK" w:cs="方正仿宋_GBK"/>
                <w:sz w:val="28"/>
                <w:szCs w:val="28"/>
                <w:vertAlign w:val="baseline"/>
              </w:rPr>
            </w:pPr>
          </w:p>
        </w:tc>
        <w:tc>
          <w:tcPr>
            <w:tcW w:w="1935" w:type="dxa"/>
            <w:vAlign w:val="center"/>
          </w:tcPr>
          <w:p w14:paraId="74E849F8">
            <w:pPr>
              <w:widowControl w:val="0"/>
              <w:jc w:val="center"/>
              <w:rPr>
                <w:rFonts w:hint="eastAsia" w:ascii="方正仿宋_GBK" w:hAnsi="方正仿宋_GBK" w:eastAsia="方正仿宋_GBK" w:cs="方正仿宋_GBK"/>
                <w:sz w:val="28"/>
                <w:szCs w:val="28"/>
                <w:vertAlign w:val="baseline"/>
              </w:rPr>
            </w:pPr>
          </w:p>
        </w:tc>
        <w:tc>
          <w:tcPr>
            <w:tcW w:w="3716" w:type="dxa"/>
            <w:vAlign w:val="center"/>
          </w:tcPr>
          <w:p w14:paraId="69574B74">
            <w:pPr>
              <w:widowControl w:val="0"/>
              <w:jc w:val="center"/>
              <w:rPr>
                <w:rFonts w:hint="eastAsia" w:ascii="方正仿宋_GBK" w:hAnsi="方正仿宋_GBK" w:eastAsia="方正仿宋_GBK" w:cs="方正仿宋_GBK"/>
                <w:sz w:val="28"/>
                <w:szCs w:val="28"/>
                <w:vertAlign w:val="baseline"/>
              </w:rPr>
            </w:pPr>
          </w:p>
        </w:tc>
        <w:tc>
          <w:tcPr>
            <w:tcW w:w="2723" w:type="dxa"/>
            <w:vAlign w:val="center"/>
          </w:tcPr>
          <w:p w14:paraId="45F60334">
            <w:pPr>
              <w:widowControl w:val="0"/>
              <w:jc w:val="center"/>
              <w:rPr>
                <w:rFonts w:hint="eastAsia" w:ascii="方正仿宋_GBK" w:hAnsi="方正仿宋_GBK" w:eastAsia="方正仿宋_GBK" w:cs="方正仿宋_GBK"/>
                <w:sz w:val="28"/>
                <w:szCs w:val="28"/>
                <w:vertAlign w:val="baseline"/>
              </w:rPr>
            </w:pPr>
          </w:p>
        </w:tc>
      </w:tr>
      <w:tr w14:paraId="64B6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44" w:type="dxa"/>
            <w:vAlign w:val="center"/>
          </w:tcPr>
          <w:p w14:paraId="01828ADF">
            <w:pPr>
              <w:widowControl w:val="0"/>
              <w:jc w:val="center"/>
              <w:rPr>
                <w:rFonts w:hint="eastAsia" w:ascii="方正仿宋_GBK" w:hAnsi="方正仿宋_GBK" w:eastAsia="方正仿宋_GBK" w:cs="方正仿宋_GBK"/>
                <w:sz w:val="28"/>
                <w:szCs w:val="28"/>
                <w:vertAlign w:val="baseline"/>
              </w:rPr>
            </w:pPr>
          </w:p>
        </w:tc>
        <w:tc>
          <w:tcPr>
            <w:tcW w:w="1935" w:type="dxa"/>
            <w:vAlign w:val="center"/>
          </w:tcPr>
          <w:p w14:paraId="33594D79">
            <w:pPr>
              <w:widowControl w:val="0"/>
              <w:jc w:val="center"/>
              <w:rPr>
                <w:rFonts w:hint="eastAsia" w:ascii="方正仿宋_GBK" w:hAnsi="方正仿宋_GBK" w:eastAsia="方正仿宋_GBK" w:cs="方正仿宋_GBK"/>
                <w:sz w:val="28"/>
                <w:szCs w:val="28"/>
                <w:vertAlign w:val="baseline"/>
              </w:rPr>
            </w:pPr>
          </w:p>
        </w:tc>
        <w:tc>
          <w:tcPr>
            <w:tcW w:w="3716" w:type="dxa"/>
            <w:vAlign w:val="center"/>
          </w:tcPr>
          <w:p w14:paraId="002A400D">
            <w:pPr>
              <w:widowControl w:val="0"/>
              <w:jc w:val="center"/>
              <w:rPr>
                <w:rFonts w:hint="eastAsia" w:ascii="方正仿宋_GBK" w:hAnsi="方正仿宋_GBK" w:eastAsia="方正仿宋_GBK" w:cs="方正仿宋_GBK"/>
                <w:sz w:val="28"/>
                <w:szCs w:val="28"/>
                <w:vertAlign w:val="baseline"/>
              </w:rPr>
            </w:pPr>
          </w:p>
        </w:tc>
        <w:tc>
          <w:tcPr>
            <w:tcW w:w="2723" w:type="dxa"/>
            <w:vAlign w:val="center"/>
          </w:tcPr>
          <w:p w14:paraId="43AC364F">
            <w:pPr>
              <w:widowControl w:val="0"/>
              <w:jc w:val="center"/>
              <w:rPr>
                <w:rFonts w:hint="eastAsia" w:ascii="方正仿宋_GBK" w:hAnsi="方正仿宋_GBK" w:eastAsia="方正仿宋_GBK" w:cs="方正仿宋_GBK"/>
                <w:sz w:val="28"/>
                <w:szCs w:val="28"/>
                <w:vertAlign w:val="baseline"/>
              </w:rPr>
            </w:pPr>
          </w:p>
        </w:tc>
      </w:tr>
      <w:tr w14:paraId="7AAC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379" w:type="dxa"/>
            <w:gridSpan w:val="2"/>
            <w:vAlign w:val="center"/>
          </w:tcPr>
          <w:p w14:paraId="68C88ED1">
            <w:pPr>
              <w:widowControl w:val="0"/>
              <w:jc w:val="center"/>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累计</w:t>
            </w:r>
          </w:p>
        </w:tc>
        <w:tc>
          <w:tcPr>
            <w:tcW w:w="6439" w:type="dxa"/>
            <w:gridSpan w:val="2"/>
            <w:vAlign w:val="center"/>
          </w:tcPr>
          <w:p w14:paraId="0E58F258">
            <w:pPr>
              <w:widowControl w:val="0"/>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w:t>
            </w:r>
            <w:r>
              <w:rPr>
                <w:rFonts w:hint="eastAsia" w:ascii="方正仿宋_GBK" w:hAnsi="方正仿宋_GBK" w:eastAsia="方正仿宋_GBK" w:cs="方正仿宋_GBK"/>
                <w:sz w:val="28"/>
                <w:szCs w:val="28"/>
                <w:vertAlign w:val="baseline"/>
                <w:lang w:val="en-US" w:eastAsia="zh-CN"/>
              </w:rPr>
              <w:t>大写</w:t>
            </w:r>
            <w:bookmarkStart w:id="1" w:name="_GoBack"/>
            <w:bookmarkEnd w:id="1"/>
            <w:r>
              <w:rPr>
                <w:rFonts w:hint="eastAsia" w:ascii="方正仿宋_GBK" w:hAnsi="方正仿宋_GBK" w:eastAsia="方正仿宋_GBK" w:cs="方正仿宋_GBK"/>
                <w:sz w:val="28"/>
                <w:szCs w:val="28"/>
                <w:vertAlign w:val="baseline"/>
                <w:lang w:eastAsia="zh-CN"/>
              </w:rPr>
              <w:t>）</w:t>
            </w:r>
          </w:p>
        </w:tc>
      </w:tr>
    </w:tbl>
    <w:p w14:paraId="754DF1E4">
      <w:pPr>
        <w:ind w:firstLine="1680" w:firstLineChars="600"/>
        <w:rPr>
          <w:rFonts w:hint="eastAsia" w:ascii="方正仿宋_GBK" w:hAnsi="方正仿宋_GBK" w:eastAsia="方正仿宋_GBK" w:cs="方正仿宋_GBK"/>
          <w:color w:val="080707"/>
          <w:spacing w:val="-11"/>
          <w:sz w:val="28"/>
          <w:szCs w:val="28"/>
        </w:rPr>
      </w:pPr>
      <w:r>
        <w:rPr>
          <w:rFonts w:hint="eastAsia" w:ascii="方正仿宋_GBK" w:hAnsi="方正仿宋_GBK" w:eastAsia="方正仿宋_GBK" w:cs="方正仿宋_GBK"/>
          <w:sz w:val="28"/>
          <w:szCs w:val="28"/>
          <w:lang w:val="en-US" w:eastAsia="zh-CN"/>
        </w:rPr>
        <w:t>制表：             部门负责人：           教学科研处：</w:t>
      </w:r>
    </w:p>
    <w:p w14:paraId="327ECFB2">
      <w:pPr>
        <w:pStyle w:val="3"/>
        <w:spacing w:before="124" w:line="180" w:lineRule="auto"/>
        <w:rPr>
          <w:rFonts w:hint="eastAsia" w:ascii="方正仿宋_GBK" w:hAnsi="方正仿宋_GBK" w:eastAsia="方正仿宋_GBK" w:cs="方正仿宋_GBK"/>
          <w:color w:val="080707"/>
          <w:spacing w:val="-11"/>
          <w:sz w:val="28"/>
          <w:szCs w:val="28"/>
        </w:rPr>
      </w:pPr>
    </w:p>
    <w:p w14:paraId="04AA57FC">
      <w:pPr>
        <w:pStyle w:val="3"/>
        <w:spacing w:before="124" w:line="180" w:lineRule="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color w:val="080707"/>
          <w:spacing w:val="-11"/>
          <w:sz w:val="28"/>
          <w:szCs w:val="28"/>
        </w:rPr>
        <w:t>附</w:t>
      </w:r>
      <w:r>
        <w:rPr>
          <w:rFonts w:hint="eastAsia" w:ascii="方正仿宋_GBK" w:hAnsi="方正仿宋_GBK" w:eastAsia="方正仿宋_GBK" w:cs="方正仿宋_GBK"/>
          <w:color w:val="080707"/>
          <w:spacing w:val="-11"/>
        </w:rPr>
        <w:t xml:space="preserve">件 </w:t>
      </w:r>
      <w:r>
        <w:rPr>
          <w:rFonts w:hint="eastAsia" w:ascii="方正仿宋_GBK" w:hAnsi="方正仿宋_GBK" w:eastAsia="方正仿宋_GBK" w:cs="方正仿宋_GBK"/>
          <w:color w:val="080707"/>
          <w:spacing w:val="-11"/>
          <w:sz w:val="25"/>
          <w:szCs w:val="25"/>
          <w:lang w:val="en-US" w:eastAsia="zh-CN"/>
        </w:rPr>
        <w:t>2</w:t>
      </w:r>
      <w:r>
        <w:rPr>
          <w:rFonts w:hint="eastAsia" w:ascii="方正仿宋_GBK" w:hAnsi="方正仿宋_GBK" w:eastAsia="方正仿宋_GBK" w:cs="方正仿宋_GBK"/>
          <w:color w:val="080707"/>
          <w:spacing w:val="-11"/>
          <w:sz w:val="25"/>
          <w:szCs w:val="25"/>
        </w:rPr>
        <w:t>:</w:t>
      </w:r>
    </w:p>
    <w:p w14:paraId="1DC365C0">
      <w:pPr>
        <w:pStyle w:val="3"/>
        <w:spacing w:before="193" w:line="173" w:lineRule="auto"/>
        <w:jc w:val="center"/>
        <w:rPr>
          <w:rFonts w:hint="eastAsia" w:ascii="黑体" w:hAnsi="黑体" w:eastAsia="黑体" w:cs="黑体"/>
          <w:color w:val="050305"/>
          <w:spacing w:val="-14"/>
          <w:w w:val="93"/>
          <w:sz w:val="36"/>
          <w:szCs w:val="36"/>
        </w:rPr>
      </w:pPr>
      <w:r>
        <w:rPr>
          <w:rFonts w:hint="eastAsia" w:ascii="黑体" w:hAnsi="黑体" w:eastAsia="黑体" w:cs="黑体"/>
          <w:color w:val="050305"/>
          <w:spacing w:val="-14"/>
          <w:w w:val="93"/>
          <w:sz w:val="36"/>
          <w:szCs w:val="36"/>
          <w:lang w:val="en-US" w:eastAsia="zh-CN"/>
        </w:rPr>
        <w:t>横向课题</w:t>
      </w:r>
      <w:r>
        <w:rPr>
          <w:rFonts w:hint="eastAsia" w:ascii="黑体" w:hAnsi="黑体" w:eastAsia="黑体" w:cs="黑体"/>
          <w:color w:val="050305"/>
          <w:spacing w:val="-14"/>
          <w:w w:val="93"/>
          <w:sz w:val="36"/>
          <w:szCs w:val="36"/>
        </w:rPr>
        <w:t>结题证明</w:t>
      </w:r>
    </w:p>
    <w:p w14:paraId="311406FE">
      <w:pPr>
        <w:spacing w:line="360" w:lineRule="auto"/>
        <w:rPr>
          <w:rFonts w:hint="eastAsia" w:ascii="方正仿宋_GBK" w:hAnsi="方正仿宋_GBK" w:eastAsia="方正仿宋_GBK" w:cs="方正仿宋_GBK"/>
          <w:sz w:val="28"/>
          <w:szCs w:val="28"/>
        </w:rPr>
      </w:pPr>
    </w:p>
    <w:p w14:paraId="1972182D">
      <w:pPr>
        <w:spacing w:line="36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安徽电子信息职业技术学院：</w:t>
      </w:r>
    </w:p>
    <w:p w14:paraId="6708E1FC">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公司与安徽电子信息职业技术学院于签订的横向技术课题委托研发合同：</w:t>
      </w:r>
      <w:r>
        <w:rPr>
          <w:rFonts w:hint="eastAsia" w:ascii="方正仿宋_GBK" w:hAnsi="方正仿宋_GBK" w:eastAsia="方正仿宋_GBK" w:cs="方正仿宋_GBK"/>
          <w:sz w:val="30"/>
          <w:szCs w:val="30"/>
          <w:lang w:val="en-US" w:eastAsia="zh-CN"/>
        </w:rPr>
        <w:t>××项目</w:t>
      </w:r>
      <w:r>
        <w:rPr>
          <w:rFonts w:hint="eastAsia" w:ascii="方正仿宋_GBK" w:hAnsi="方正仿宋_GBK" w:eastAsia="方正仿宋_GBK" w:cs="方正仿宋_GBK"/>
          <w:sz w:val="30"/>
          <w:szCs w:val="30"/>
        </w:rPr>
        <w:t>，截至</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日，双方已完全按照合同约定全部履行完毕。经我单位验收，满足合同约定的全部要求，合作双方没有任何经济和法律纠纷，准予结题</w:t>
      </w:r>
    </w:p>
    <w:p w14:paraId="71247971">
      <w:pPr>
        <w:spacing w:line="360" w:lineRule="auto"/>
        <w:rPr>
          <w:rFonts w:hint="eastAsia" w:ascii="方正仿宋_GBK" w:hAnsi="方正仿宋_GBK" w:eastAsia="方正仿宋_GBK" w:cs="方正仿宋_GBK"/>
          <w:sz w:val="30"/>
          <w:szCs w:val="30"/>
        </w:rPr>
      </w:pPr>
    </w:p>
    <w:p w14:paraId="35A222E8">
      <w:pPr>
        <w:jc w:val="right"/>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××公司</w:t>
      </w:r>
    </w:p>
    <w:p w14:paraId="7DAD382A">
      <w:pPr>
        <w:jc w:val="right"/>
        <w:rPr>
          <w:rFonts w:hint="eastAsia" w:ascii="方正仿宋_GB2312" w:hAnsi="方正仿宋_GB2312" w:eastAsia="方正仿宋_GB2312" w:cs="方正仿宋_GB2312"/>
          <w:sz w:val="30"/>
          <w:szCs w:val="30"/>
        </w:rPr>
      </w:pP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日</w:t>
      </w:r>
    </w:p>
    <w:sectPr>
      <w:pgSz w:w="11906" w:h="16838"/>
      <w:pgMar w:top="1440" w:right="720" w:bottom="144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3DA821-F244-45DD-80B8-FF4F80FFD8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D1BA410-955C-42FE-8967-B98A4255586E}"/>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3" w:fontKey="{ACD942B6-0C3D-4C11-A274-ED28919E6795}"/>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4" w:fontKey="{00285268-5587-4AAB-84A1-00A2F83D391F}"/>
  </w:font>
  <w:font w:name="方正仿宋_GB2312">
    <w:panose1 w:val="02000000000000000000"/>
    <w:charset w:val="86"/>
    <w:family w:val="auto"/>
    <w:pitch w:val="default"/>
    <w:sig w:usb0="A00002BF" w:usb1="184F6CFA" w:usb2="00000012" w:usb3="00000000" w:csb0="00040001" w:csb1="00000000"/>
    <w:embedRegular r:id="rId5" w:fontKey="{1690323A-AB3F-482A-AC01-8D2AFE1D13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84AD0"/>
    <w:rsid w:val="14F41536"/>
    <w:rsid w:val="22CE3721"/>
    <w:rsid w:val="28766153"/>
    <w:rsid w:val="2C7D14AE"/>
    <w:rsid w:val="537A6BE4"/>
    <w:rsid w:val="54475E84"/>
    <w:rsid w:val="668B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Autospacing="1" w:afterAutospacing="1" w:line="560" w:lineRule="exact"/>
      <w:jc w:val="center"/>
      <w:outlineLvl w:val="0"/>
    </w:pPr>
    <w:rPr>
      <w:rFonts w:hint="eastAsia" w:ascii="宋体" w:hAnsi="宋体" w:eastAsia="方正仿宋_GBK" w:cs="宋体"/>
      <w:b/>
      <w:kern w:val="44"/>
      <w:sz w:val="32"/>
      <w:szCs w:val="48"/>
      <w:lang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9"/>
      <w:szCs w:val="29"/>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336</Words>
  <Characters>356</Characters>
  <Lines>0</Lines>
  <Paragraphs>0</Paragraphs>
  <TotalTime>1</TotalTime>
  <ScaleCrop>false</ScaleCrop>
  <LinksUpToDate>false</LinksUpToDate>
  <CharactersWithSpaces>382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2025-06-10T01:24:00Z</dcterms:created>
  <dc:creator>ASUS</dc:creator>
  <cp:lastModifiedBy>陈妍</cp:lastModifiedBy>
  <dcterms:modified xsi:type="dcterms:W3CDTF">2025-06-16T07:06:23Z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eyJoZGlkIjoiNmJlMGE4ZTE2YWY4NTc4YmE3MzFlNGVhZmI4OWZkOTciLCJ1c2VySWQiOiI1NzY0ODk0NjQifQ==</vt:lpwstr>
  </property>
  <property fmtid="{D5CDD505-2E9C-101B-9397-08002B2CF9AE}" pid="4" name="ICV">
    <vt:lpwstr>F39BCDD68544428B9AA12ED71B66BCEF_12</vt:lpwstr>
  </property>
</Properties>
</file>