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6"/>
          <w:szCs w:val="36"/>
        </w:rPr>
      </w:pPr>
      <w:r>
        <w:rPr>
          <w:rFonts w:hint="eastAsia"/>
          <w:b/>
          <w:sz w:val="36"/>
          <w:szCs w:val="36"/>
        </w:rPr>
        <w:t>2024年“智能电子产品组装与调试”</w:t>
      </w:r>
      <w:r>
        <w:rPr>
          <w:rFonts w:hint="eastAsia"/>
          <w:b/>
          <w:sz w:val="36"/>
          <w:szCs w:val="36"/>
          <w:lang w:val="en-US" w:eastAsia="zh-CN"/>
        </w:rPr>
        <w:t>校赛</w:t>
      </w:r>
      <w:r>
        <w:rPr>
          <w:rFonts w:hint="eastAsia"/>
          <w:b/>
          <w:sz w:val="36"/>
          <w:szCs w:val="36"/>
        </w:rPr>
        <w:t>竞赛规程</w:t>
      </w:r>
    </w:p>
    <w:p>
      <w:pPr>
        <w:widowControl/>
        <w:spacing w:line="360" w:lineRule="auto"/>
        <w:ind w:firstLine="602" w:firstLineChars="200"/>
        <w:rPr>
          <w:rFonts w:ascii="微软雅黑" w:hAnsi="微软雅黑" w:eastAsia="微软雅黑" w:cs="Arial"/>
          <w:color w:val="333333"/>
          <w:kern w:val="0"/>
          <w:sz w:val="15"/>
          <w:szCs w:val="15"/>
        </w:rPr>
      </w:pPr>
      <w:r>
        <w:rPr>
          <w:rFonts w:hint="eastAsia" w:ascii="仿宋" w:hAnsi="仿宋" w:eastAsia="仿宋" w:cs="Arial"/>
          <w:b/>
          <w:bCs/>
          <w:color w:val="333333"/>
          <w:kern w:val="0"/>
          <w:sz w:val="30"/>
          <w:szCs w:val="30"/>
        </w:rPr>
        <w:t>一、赛事名称</w:t>
      </w:r>
    </w:p>
    <w:p>
      <w:pPr>
        <w:widowControl/>
        <w:spacing w:line="360" w:lineRule="auto"/>
        <w:ind w:firstLine="560" w:firstLineChars="200"/>
        <w:rPr>
          <w:rFonts w:hint="eastAsia" w:ascii="仿宋" w:hAnsi="仿宋" w:eastAsia="仿宋" w:cs="Arial"/>
          <w:color w:val="333333"/>
          <w:kern w:val="0"/>
          <w:sz w:val="28"/>
          <w:szCs w:val="28"/>
        </w:rPr>
      </w:pPr>
      <w:r>
        <w:rPr>
          <w:rFonts w:hint="eastAsia" w:ascii="仿宋" w:hAnsi="仿宋" w:eastAsia="仿宋" w:cs="Arial"/>
          <w:color w:val="333333"/>
          <w:kern w:val="0"/>
          <w:sz w:val="28"/>
          <w:szCs w:val="28"/>
        </w:rPr>
        <w:t>项目名称：智能电子产品组装与调试</w:t>
      </w:r>
    </w:p>
    <w:p>
      <w:pPr>
        <w:widowControl/>
        <w:spacing w:line="360" w:lineRule="auto"/>
        <w:ind w:firstLine="602" w:firstLineChars="200"/>
        <w:rPr>
          <w:rFonts w:ascii="微软雅黑" w:hAnsi="微软雅黑" w:eastAsia="微软雅黑" w:cs="Arial"/>
          <w:color w:val="333333"/>
          <w:kern w:val="0"/>
          <w:sz w:val="15"/>
          <w:szCs w:val="15"/>
        </w:rPr>
      </w:pPr>
      <w:r>
        <w:rPr>
          <w:rFonts w:hint="eastAsia" w:ascii="仿宋" w:hAnsi="仿宋" w:eastAsia="仿宋" w:cs="Arial"/>
          <w:b/>
          <w:bCs/>
          <w:color w:val="333333"/>
          <w:kern w:val="0"/>
          <w:sz w:val="30"/>
          <w:szCs w:val="30"/>
        </w:rPr>
        <w:t>二、竞赛目的</w:t>
      </w:r>
    </w:p>
    <w:p>
      <w:pPr>
        <w:widowControl/>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为</w:t>
      </w:r>
      <w:r>
        <w:rPr>
          <w:rFonts w:hint="eastAsia" w:ascii="仿宋" w:hAnsi="仿宋" w:eastAsia="仿宋" w:cs="Times New Roman"/>
          <w:sz w:val="28"/>
          <w:szCs w:val="28"/>
          <w:lang w:val="en-US"/>
        </w:rPr>
        <w:t>考查参赛选手电工</w:t>
      </w:r>
      <w:r>
        <w:rPr>
          <w:rFonts w:hint="eastAsia" w:ascii="仿宋" w:hAnsi="仿宋" w:eastAsia="仿宋" w:cs="Times New Roman"/>
          <w:sz w:val="28"/>
          <w:szCs w:val="28"/>
          <w:lang w:val="en-US" w:eastAsia="zh-CN"/>
        </w:rPr>
        <w:t>电子</w:t>
      </w:r>
      <w:r>
        <w:rPr>
          <w:rFonts w:hint="eastAsia" w:ascii="仿宋" w:hAnsi="仿宋" w:eastAsia="仿宋" w:cs="Times New Roman"/>
          <w:sz w:val="28"/>
          <w:szCs w:val="28"/>
          <w:lang w:val="en-US"/>
        </w:rPr>
        <w:t>技术、微处理器技术、检测技术等方面的专业知识；智能</w:t>
      </w:r>
      <w:r>
        <w:rPr>
          <w:rFonts w:hint="eastAsia" w:ascii="仿宋" w:hAnsi="仿宋" w:eastAsia="仿宋" w:cs="Times New Roman"/>
          <w:sz w:val="28"/>
          <w:szCs w:val="28"/>
          <w:lang w:val="en-US" w:eastAsia="zh-CN"/>
        </w:rPr>
        <w:t>电子</w:t>
      </w:r>
      <w:r>
        <w:rPr>
          <w:rFonts w:hint="eastAsia" w:ascii="仿宋" w:hAnsi="仿宋" w:eastAsia="仿宋" w:cs="Times New Roman"/>
          <w:sz w:val="28"/>
          <w:szCs w:val="28"/>
          <w:lang w:val="en-US"/>
        </w:rPr>
        <w:t>产品电路</w:t>
      </w:r>
      <w:r>
        <w:rPr>
          <w:rFonts w:hint="eastAsia" w:ascii="仿宋" w:hAnsi="仿宋" w:eastAsia="仿宋" w:cs="Times New Roman"/>
          <w:sz w:val="28"/>
          <w:szCs w:val="28"/>
          <w:lang w:val="en-US" w:eastAsia="zh-CN"/>
        </w:rPr>
        <w:t>组装、调试</w:t>
      </w:r>
      <w:r>
        <w:rPr>
          <w:rFonts w:hint="eastAsia" w:ascii="仿宋" w:hAnsi="仿宋" w:eastAsia="仿宋" w:cs="Times New Roman"/>
          <w:sz w:val="28"/>
          <w:szCs w:val="28"/>
          <w:lang w:val="en-US"/>
        </w:rPr>
        <w:t>、检测、维修、维护及集成等方面的职业能力；</w:t>
      </w:r>
      <w:r>
        <w:rPr>
          <w:rFonts w:hint="eastAsia" w:ascii="仿宋" w:hAnsi="仿宋" w:eastAsia="仿宋" w:cs="Times New Roman"/>
          <w:sz w:val="28"/>
          <w:szCs w:val="28"/>
          <w:lang w:val="en-US" w:eastAsia="zh-CN"/>
        </w:rPr>
        <w:t>创新精神、</w:t>
      </w:r>
      <w:r>
        <w:rPr>
          <w:rFonts w:hint="eastAsia" w:ascii="仿宋" w:hAnsi="仿宋" w:eastAsia="仿宋" w:cs="Times New Roman"/>
          <w:sz w:val="28"/>
          <w:szCs w:val="28"/>
          <w:lang w:val="en-US"/>
        </w:rPr>
        <w:t>家国情怀、职业道德、工作态度、人际交往、劳模精神、工匠精神等方面的综合素养。通过竞赛，</w:t>
      </w:r>
      <w:r>
        <w:rPr>
          <w:rFonts w:hint="eastAsia" w:ascii="仿宋" w:hAnsi="仿宋" w:eastAsia="仿宋" w:cs="Times New Roman"/>
          <w:sz w:val="28"/>
          <w:szCs w:val="28"/>
        </w:rPr>
        <w:t>检验参赛选手在模拟真实的工作环境与条件下实现对电子产品在规定设计方案下的工艺能力和职业素质，包括对常用电子产品制作工具的应用、电子产品的辅助设计能力、电子产品软硬件调试能力、电子产品的加工方法和工艺的操作技能、电子仪器仪表的使用、现场问题的分析与处理</w:t>
      </w:r>
      <w:r>
        <w:rPr>
          <w:rFonts w:hint="eastAsia" w:ascii="仿宋" w:hAnsi="仿宋" w:eastAsia="仿宋" w:cs="Times New Roman"/>
          <w:sz w:val="28"/>
          <w:szCs w:val="28"/>
          <w:lang w:val="en-US" w:eastAsia="zh-CN"/>
        </w:rPr>
        <w:t>能力</w:t>
      </w:r>
      <w:r>
        <w:rPr>
          <w:rFonts w:hint="eastAsia" w:ascii="仿宋" w:hAnsi="仿宋" w:eastAsia="仿宋" w:cs="Times New Roman"/>
          <w:sz w:val="28"/>
          <w:szCs w:val="28"/>
          <w:lang w:eastAsia="zh-CN"/>
        </w:rPr>
        <w:t>，</w:t>
      </w:r>
      <w:r>
        <w:rPr>
          <w:rFonts w:hint="eastAsia" w:ascii="仿宋" w:hAnsi="仿宋" w:eastAsia="仿宋" w:cs="Times New Roman"/>
          <w:sz w:val="28"/>
          <w:szCs w:val="28"/>
        </w:rPr>
        <w:t>达到“以赛促学、以赛促教”的目的。</w:t>
      </w:r>
    </w:p>
    <w:p>
      <w:pPr>
        <w:widowControl/>
        <w:spacing w:line="360" w:lineRule="auto"/>
        <w:ind w:firstLine="602" w:firstLineChars="200"/>
        <w:rPr>
          <w:rFonts w:hint="eastAsia" w:ascii="仿宋" w:hAnsi="仿宋" w:eastAsia="仿宋" w:cs="Arial"/>
          <w:b/>
          <w:bCs/>
          <w:color w:val="333333"/>
          <w:kern w:val="0"/>
          <w:sz w:val="30"/>
          <w:szCs w:val="30"/>
        </w:rPr>
      </w:pPr>
      <w:r>
        <w:rPr>
          <w:rFonts w:hint="eastAsia" w:ascii="仿宋" w:hAnsi="仿宋" w:eastAsia="仿宋" w:cs="Arial"/>
          <w:b/>
          <w:bCs/>
          <w:color w:val="333333"/>
          <w:kern w:val="0"/>
          <w:sz w:val="30"/>
          <w:szCs w:val="30"/>
        </w:rPr>
        <w:t>三、竞赛日期及</w:t>
      </w:r>
      <w:r>
        <w:rPr>
          <w:rFonts w:hint="eastAsia" w:ascii="仿宋" w:hAnsi="仿宋" w:eastAsia="仿宋" w:cs="Arial"/>
          <w:b/>
          <w:bCs/>
          <w:color w:val="333333"/>
          <w:kern w:val="0"/>
          <w:sz w:val="30"/>
          <w:szCs w:val="30"/>
          <w:lang w:val="en-US" w:eastAsia="zh-CN"/>
        </w:rPr>
        <w:t>时间</w:t>
      </w:r>
      <w:r>
        <w:rPr>
          <w:rFonts w:hint="eastAsia" w:ascii="仿宋" w:hAnsi="仿宋" w:eastAsia="仿宋" w:cs="Arial"/>
          <w:b/>
          <w:bCs/>
          <w:color w:val="333333"/>
          <w:kern w:val="0"/>
          <w:sz w:val="30"/>
          <w:szCs w:val="30"/>
        </w:rPr>
        <w:t>地点</w:t>
      </w:r>
    </w:p>
    <w:p>
      <w:pPr>
        <w:widowControl/>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b/>
          <w:bCs/>
          <w:sz w:val="28"/>
          <w:szCs w:val="28"/>
        </w:rPr>
        <w:t>报名</w:t>
      </w:r>
      <w:r>
        <w:rPr>
          <w:rFonts w:hint="eastAsia" w:ascii="仿宋" w:hAnsi="仿宋" w:eastAsia="仿宋" w:cs="Times New Roman"/>
          <w:b/>
          <w:bCs/>
          <w:sz w:val="28"/>
          <w:szCs w:val="28"/>
          <w:lang w:val="en-US" w:eastAsia="zh-CN"/>
        </w:rPr>
        <w:t>时间</w:t>
      </w:r>
      <w:r>
        <w:rPr>
          <w:rFonts w:hint="eastAsia" w:ascii="仿宋" w:hAnsi="仿宋" w:eastAsia="仿宋" w:cs="Times New Roman"/>
          <w:b/>
          <w:bCs/>
          <w:sz w:val="28"/>
          <w:szCs w:val="28"/>
        </w:rPr>
        <w:t>：</w:t>
      </w: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26</w:t>
      </w:r>
      <w:bookmarkStart w:id="0" w:name="_GoBack"/>
      <w:bookmarkEnd w:id="0"/>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日</w:t>
      </w:r>
      <w:r>
        <w:rPr>
          <w:rFonts w:hint="eastAsia" w:ascii="仿宋" w:hAnsi="仿宋" w:eastAsia="仿宋" w:cs="Times New Roman"/>
          <w:sz w:val="28"/>
          <w:szCs w:val="28"/>
          <w:lang w:eastAsia="zh-CN"/>
        </w:rPr>
        <w:t>，</w:t>
      </w:r>
      <w:r>
        <w:rPr>
          <w:rFonts w:hint="eastAsia" w:ascii="仿宋" w:hAnsi="仿宋" w:eastAsia="仿宋" w:cs="Times New Roman"/>
          <w:sz w:val="28"/>
          <w:szCs w:val="28"/>
        </w:rPr>
        <w:t>以</w:t>
      </w:r>
      <w:r>
        <w:rPr>
          <w:rFonts w:hint="eastAsia" w:ascii="仿宋" w:hAnsi="仿宋" w:eastAsia="仿宋" w:cs="Times New Roman"/>
          <w:sz w:val="28"/>
          <w:szCs w:val="28"/>
          <w:lang w:val="en-US" w:eastAsia="zh-CN"/>
        </w:rPr>
        <w:t>班级</w:t>
      </w:r>
      <w:r>
        <w:rPr>
          <w:rFonts w:hint="eastAsia" w:ascii="仿宋" w:hAnsi="仿宋" w:eastAsia="仿宋" w:cs="Times New Roman"/>
          <w:sz w:val="28"/>
          <w:szCs w:val="28"/>
        </w:rPr>
        <w:t>为单位填写报名表，并于比赛报名截止日之前发送至</w:t>
      </w:r>
      <w:r>
        <w:rPr>
          <w:rFonts w:hint="eastAsia" w:ascii="仿宋" w:hAnsi="仿宋" w:eastAsia="仿宋" w:cs="Times New Roman"/>
          <w:sz w:val="28"/>
          <w:szCs w:val="28"/>
          <w:lang w:val="en-US" w:eastAsia="zh-CN"/>
        </w:rPr>
        <w:t>769974440</w:t>
      </w:r>
      <w:r>
        <w:rPr>
          <w:rFonts w:hint="eastAsia" w:ascii="仿宋" w:hAnsi="仿宋" w:eastAsia="仿宋" w:cs="Times New Roman"/>
          <w:sz w:val="28"/>
          <w:szCs w:val="28"/>
        </w:rPr>
        <w:t>@qq.com；</w:t>
      </w:r>
    </w:p>
    <w:p>
      <w:pPr>
        <w:widowControl/>
        <w:spacing w:line="360" w:lineRule="auto"/>
        <w:ind w:firstLine="562" w:firstLineChars="200"/>
        <w:rPr>
          <w:rFonts w:hint="eastAsia"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竞赛时间</w:t>
      </w:r>
      <w:r>
        <w:rPr>
          <w:rFonts w:hint="eastAsia" w:ascii="仿宋" w:hAnsi="仿宋" w:eastAsia="仿宋" w:cs="Times New Roman"/>
          <w:b/>
          <w:bCs/>
          <w:sz w:val="28"/>
          <w:szCs w:val="28"/>
        </w:rPr>
        <w:t>：</w:t>
      </w:r>
      <w:r>
        <w:rPr>
          <w:rFonts w:hint="eastAsia" w:ascii="仿宋" w:hAnsi="仿宋" w:eastAsia="仿宋" w:cs="Times New Roman"/>
          <w:sz w:val="28"/>
          <w:szCs w:val="28"/>
        </w:rPr>
        <w:t>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日（周</w:t>
      </w:r>
      <w:r>
        <w:rPr>
          <w:rFonts w:hint="eastAsia" w:ascii="仿宋" w:hAnsi="仿宋" w:eastAsia="仿宋" w:cs="Times New Roman"/>
          <w:sz w:val="28"/>
          <w:szCs w:val="28"/>
          <w:lang w:val="en-US" w:eastAsia="zh-CN"/>
        </w:rPr>
        <w:t>三</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下午</w:t>
      </w:r>
    </w:p>
    <w:p>
      <w:pPr>
        <w:widowControl/>
        <w:spacing w:line="360" w:lineRule="auto"/>
        <w:ind w:firstLine="562" w:firstLineChars="200"/>
        <w:rPr>
          <w:rFonts w:hint="default"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竞赛</w:t>
      </w:r>
      <w:r>
        <w:rPr>
          <w:rFonts w:hint="eastAsia" w:ascii="仿宋" w:hAnsi="仿宋" w:eastAsia="仿宋" w:cs="Times New Roman"/>
          <w:b/>
          <w:bCs/>
          <w:sz w:val="28"/>
          <w:szCs w:val="28"/>
        </w:rPr>
        <w:t>地点：</w:t>
      </w:r>
      <w:r>
        <w:rPr>
          <w:rFonts w:hint="eastAsia" w:ascii="仿宋" w:hAnsi="仿宋" w:eastAsia="仿宋" w:cs="Times New Roman"/>
          <w:sz w:val="28"/>
          <w:szCs w:val="28"/>
          <w:lang w:val="en-US" w:eastAsia="zh-CN"/>
        </w:rPr>
        <w:t>2101和1102实训室</w:t>
      </w:r>
    </w:p>
    <w:p>
      <w:pPr>
        <w:widowControl/>
        <w:spacing w:line="360" w:lineRule="auto"/>
        <w:ind w:firstLine="602" w:firstLineChars="200"/>
        <w:rPr>
          <w:rFonts w:hint="eastAsia" w:ascii="仿宋" w:hAnsi="仿宋" w:eastAsia="仿宋" w:cs="Arial"/>
          <w:b/>
          <w:bCs/>
          <w:color w:val="333333"/>
          <w:kern w:val="0"/>
          <w:sz w:val="30"/>
          <w:szCs w:val="30"/>
          <w:lang w:val="en-US" w:eastAsia="zh-CN"/>
        </w:rPr>
      </w:pPr>
      <w:r>
        <w:rPr>
          <w:rFonts w:hint="eastAsia" w:ascii="仿宋" w:hAnsi="仿宋" w:eastAsia="仿宋" w:cs="Arial"/>
          <w:b/>
          <w:bCs/>
          <w:color w:val="333333"/>
          <w:kern w:val="0"/>
          <w:sz w:val="30"/>
          <w:szCs w:val="30"/>
          <w:lang w:val="en-US" w:eastAsia="zh-CN"/>
        </w:rPr>
        <w:t>四、竞赛方式和内容</w:t>
      </w:r>
    </w:p>
    <w:p>
      <w:pPr>
        <w:widowControl/>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本赛项为个人赛，比赛时间为2小时。</w:t>
      </w:r>
      <w:r>
        <w:rPr>
          <w:rFonts w:hint="eastAsia" w:ascii="仿宋" w:hAnsi="仿宋" w:eastAsia="仿宋" w:cs="Times New Roman"/>
          <w:sz w:val="28"/>
          <w:szCs w:val="28"/>
          <w:lang w:eastAsia="zh-CN"/>
        </w:rPr>
        <w:t>各</w:t>
      </w:r>
      <w:r>
        <w:rPr>
          <w:rFonts w:hint="eastAsia" w:ascii="仿宋" w:hAnsi="仿宋" w:eastAsia="仿宋" w:cs="Times New Roman"/>
          <w:sz w:val="28"/>
          <w:szCs w:val="28"/>
          <w:lang w:val="en-US" w:eastAsia="zh-CN"/>
        </w:rPr>
        <w:t>参赛队员</w:t>
      </w:r>
      <w:r>
        <w:rPr>
          <w:rFonts w:hint="eastAsia" w:ascii="仿宋" w:hAnsi="仿宋" w:eastAsia="仿宋" w:cs="Times New Roman"/>
          <w:sz w:val="28"/>
          <w:szCs w:val="28"/>
          <w:lang w:eastAsia="zh-CN"/>
        </w:rPr>
        <w:t>在规定的时间内，独立完成“竞赛内容”规定的竞赛任务。</w:t>
      </w:r>
      <w:r>
        <w:rPr>
          <w:rFonts w:hint="eastAsia" w:ascii="仿宋" w:hAnsi="仿宋" w:eastAsia="仿宋" w:cs="Times New Roman"/>
          <w:sz w:val="28"/>
          <w:szCs w:val="28"/>
          <w:lang w:val="en-US" w:eastAsia="zh-CN"/>
        </w:rPr>
        <w:t>以班级为单位组织报名，根据赛场提供的元器件和焊接工具完成一典型电子产品的组装与调试。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006"/>
        <w:gridCol w:w="1474"/>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176" w:type="pct"/>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内容</w:t>
            </w:r>
          </w:p>
        </w:tc>
        <w:tc>
          <w:tcPr>
            <w:tcW w:w="864" w:type="pct"/>
            <w:shd w:val="clear" w:color="auto" w:fill="auto"/>
            <w:noWrap/>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分值</w:t>
            </w:r>
          </w:p>
        </w:tc>
        <w:tc>
          <w:tcPr>
            <w:tcW w:w="2636" w:type="pct"/>
            <w:shd w:val="clear" w:color="auto" w:fill="auto"/>
            <w:noWrap/>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pPr>
              <w:widowControl/>
              <w:jc w:val="center"/>
              <w:rPr>
                <w:rFonts w:hint="eastAsia"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1</w:t>
            </w:r>
          </w:p>
        </w:tc>
        <w:tc>
          <w:tcPr>
            <w:tcW w:w="1176" w:type="pct"/>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电子产品的组装</w:t>
            </w:r>
          </w:p>
        </w:tc>
        <w:tc>
          <w:tcPr>
            <w:tcW w:w="864" w:type="pct"/>
            <w:shd w:val="clear" w:color="auto" w:fill="auto"/>
            <w:noWrap/>
            <w:vAlign w:val="center"/>
          </w:tcPr>
          <w:p>
            <w:pPr>
              <w:widowControl/>
              <w:jc w:val="center"/>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40</w:t>
            </w:r>
          </w:p>
        </w:tc>
        <w:tc>
          <w:tcPr>
            <w:tcW w:w="2636" w:type="pct"/>
            <w:shd w:val="clear" w:color="auto" w:fill="auto"/>
            <w:noWrap/>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按照组装的完整度、焊点的质量、有</w:t>
            </w:r>
            <w:r>
              <w:rPr>
                <w:rFonts w:hint="eastAsia" w:ascii="仿宋" w:hAnsi="仿宋" w:eastAsia="仿宋" w:cs="宋体"/>
                <w:b/>
                <w:bCs/>
                <w:color w:val="000000"/>
                <w:kern w:val="0"/>
                <w:szCs w:val="21"/>
                <w:lang w:val="en-US" w:eastAsia="zh-CN"/>
              </w:rPr>
              <w:t>无</w:t>
            </w:r>
            <w:r>
              <w:rPr>
                <w:rFonts w:hint="eastAsia" w:ascii="仿宋" w:hAnsi="仿宋" w:eastAsia="仿宋" w:cs="宋体"/>
                <w:b/>
                <w:bCs/>
                <w:color w:val="000000"/>
                <w:kern w:val="0"/>
                <w:szCs w:val="21"/>
                <w:lang w:eastAsia="zh-CN"/>
              </w:rPr>
              <w:t>错焊、漏焊等进行评分。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pPr>
              <w:widowControl/>
              <w:jc w:val="center"/>
              <w:rPr>
                <w:rFonts w:hint="eastAsia"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2</w:t>
            </w:r>
          </w:p>
        </w:tc>
        <w:tc>
          <w:tcPr>
            <w:tcW w:w="1176" w:type="pct"/>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电子产品的调试</w:t>
            </w:r>
          </w:p>
        </w:tc>
        <w:tc>
          <w:tcPr>
            <w:tcW w:w="864" w:type="pct"/>
            <w:shd w:val="clear" w:color="auto" w:fill="auto"/>
            <w:noWrap/>
            <w:vAlign w:val="center"/>
          </w:tcPr>
          <w:p>
            <w:pPr>
              <w:widowControl/>
              <w:jc w:val="center"/>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50</w:t>
            </w:r>
          </w:p>
        </w:tc>
        <w:tc>
          <w:tcPr>
            <w:tcW w:w="2636" w:type="pct"/>
            <w:shd w:val="clear" w:color="auto" w:fill="auto"/>
            <w:noWrap/>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按照组装后的电子产品的功能实现情况进行评分。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pPr>
              <w:widowControl/>
              <w:jc w:val="center"/>
              <w:rPr>
                <w:rFonts w:hint="eastAsia"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3</w:t>
            </w:r>
          </w:p>
        </w:tc>
        <w:tc>
          <w:tcPr>
            <w:tcW w:w="1176" w:type="pct"/>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职业素养</w:t>
            </w:r>
          </w:p>
        </w:tc>
        <w:tc>
          <w:tcPr>
            <w:tcW w:w="864" w:type="pct"/>
            <w:shd w:val="clear" w:color="auto" w:fill="auto"/>
            <w:noWrap/>
            <w:vAlign w:val="center"/>
          </w:tcPr>
          <w:p>
            <w:pPr>
              <w:widowControl/>
              <w:jc w:val="center"/>
              <w:rPr>
                <w:rFonts w:hint="eastAsia"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5</w:t>
            </w:r>
          </w:p>
        </w:tc>
        <w:tc>
          <w:tcPr>
            <w:tcW w:w="2636" w:type="pct"/>
            <w:shd w:val="clear" w:color="auto" w:fill="auto"/>
            <w:noWrap/>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仪器设备正确使用、安全用电等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2" w:type="pct"/>
            <w:shd w:val="clear" w:color="auto" w:fill="auto"/>
            <w:noWrap/>
            <w:vAlign w:val="center"/>
          </w:tcPr>
          <w:p>
            <w:pPr>
              <w:widowControl/>
              <w:jc w:val="center"/>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4</w:t>
            </w:r>
          </w:p>
        </w:tc>
        <w:tc>
          <w:tcPr>
            <w:tcW w:w="1176" w:type="pct"/>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eastAsia="zh-CN"/>
              </w:rPr>
              <w:t>完成速度</w:t>
            </w:r>
          </w:p>
        </w:tc>
        <w:tc>
          <w:tcPr>
            <w:tcW w:w="864" w:type="pct"/>
            <w:shd w:val="clear" w:color="auto" w:fill="auto"/>
            <w:noWrap/>
            <w:vAlign w:val="center"/>
          </w:tcPr>
          <w:p>
            <w:pPr>
              <w:widowControl/>
              <w:jc w:val="center"/>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5</w:t>
            </w:r>
          </w:p>
        </w:tc>
        <w:tc>
          <w:tcPr>
            <w:tcW w:w="2636" w:type="pct"/>
            <w:shd w:val="clear" w:color="auto" w:fill="auto"/>
            <w:noWrap/>
            <w:vAlign w:val="center"/>
          </w:tcPr>
          <w:p>
            <w:pPr>
              <w:widowControl/>
              <w:jc w:val="center"/>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eastAsia="zh-CN"/>
              </w:rPr>
              <w:t>在产品功能全部正常的情况下，第一名选手得</w:t>
            </w:r>
            <w:r>
              <w:rPr>
                <w:rFonts w:hint="eastAsia" w:ascii="仿宋" w:hAnsi="仿宋" w:eastAsia="仿宋" w:cs="宋体"/>
                <w:b/>
                <w:bCs/>
                <w:color w:val="000000"/>
                <w:kern w:val="0"/>
                <w:szCs w:val="21"/>
                <w:lang w:val="en-US" w:eastAsia="zh-CN"/>
              </w:rPr>
              <w:t>5分，第二名4.5分，依此类推，直到0分为止</w:t>
            </w:r>
          </w:p>
        </w:tc>
      </w:tr>
    </w:tbl>
    <w:p>
      <w:pPr>
        <w:widowControl/>
        <w:spacing w:line="360" w:lineRule="auto"/>
        <w:ind w:firstLine="602" w:firstLineChars="200"/>
        <w:rPr>
          <w:rFonts w:hint="eastAsia" w:ascii="仿宋" w:hAnsi="仿宋" w:eastAsia="仿宋" w:cs="Arial"/>
          <w:b/>
          <w:bCs/>
          <w:color w:val="333333"/>
          <w:kern w:val="0"/>
          <w:sz w:val="30"/>
          <w:szCs w:val="30"/>
          <w:lang w:val="en-US" w:eastAsia="zh-CN"/>
        </w:rPr>
      </w:pPr>
      <w:r>
        <w:rPr>
          <w:rFonts w:hint="eastAsia" w:ascii="仿宋" w:hAnsi="仿宋" w:eastAsia="仿宋" w:cs="Arial"/>
          <w:b/>
          <w:bCs/>
          <w:color w:val="333333"/>
          <w:kern w:val="0"/>
          <w:sz w:val="30"/>
          <w:szCs w:val="30"/>
          <w:lang w:val="en-US" w:eastAsia="zh-CN"/>
        </w:rPr>
        <w:t>五、竞赛规则</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r>
        <w:rPr>
          <w:rFonts w:hint="default" w:ascii="仿宋" w:hAnsi="仿宋" w:eastAsia="仿宋" w:cs="Times New Roman"/>
          <w:sz w:val="28"/>
          <w:szCs w:val="28"/>
          <w:lang w:val="en-US" w:eastAsia="zh-CN"/>
        </w:rPr>
        <w:t>.为保证竞赛工作的顺利进行，应严格遵守《安徽电子信息职业技术学院学生竞赛规则与赛场纪律》。参赛选手应在竞赛规定时间内报名和参加竞赛，否则视为弃权。</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2.参赛选手凭本人有效证件入场，进入实训室后按照抽签结果分组入座，等待答题。</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3.如对比赛过程有异议，要求申诉，须在比赛结束后半小时内向竞赛裁判组提出书面申诉，逾期不予受理。</w:t>
      </w:r>
    </w:p>
    <w:p>
      <w:pPr>
        <w:widowControl/>
        <w:spacing w:line="360" w:lineRule="auto"/>
        <w:ind w:firstLine="602" w:firstLineChars="200"/>
        <w:rPr>
          <w:rFonts w:hint="eastAsia" w:ascii="仿宋" w:hAnsi="仿宋" w:eastAsia="仿宋" w:cs="Arial"/>
          <w:b/>
          <w:bCs/>
          <w:color w:val="333333"/>
          <w:kern w:val="0"/>
          <w:sz w:val="30"/>
          <w:szCs w:val="30"/>
          <w:lang w:val="en-US" w:eastAsia="zh-CN"/>
        </w:rPr>
      </w:pPr>
      <w:r>
        <w:rPr>
          <w:rFonts w:hint="eastAsia" w:ascii="仿宋" w:hAnsi="仿宋" w:eastAsia="仿宋" w:cs="Arial"/>
          <w:b/>
          <w:bCs/>
          <w:color w:val="333333"/>
          <w:kern w:val="0"/>
          <w:sz w:val="30"/>
          <w:szCs w:val="30"/>
          <w:lang w:val="en-US" w:eastAsia="zh-CN"/>
        </w:rPr>
        <w:t>六、奖项设置</w:t>
      </w:r>
    </w:p>
    <w:p>
      <w:pPr>
        <w:widowControl/>
        <w:spacing w:line="360" w:lineRule="auto"/>
        <w:ind w:firstLine="560" w:firstLineChars="200"/>
        <w:rPr>
          <w:rFonts w:hint="eastAsia" w:ascii="仿宋" w:hAnsi="仿宋" w:eastAsia="仿宋"/>
          <w:color w:val="333333"/>
          <w:sz w:val="28"/>
          <w:szCs w:val="28"/>
        </w:rPr>
      </w:pPr>
      <w:r>
        <w:rPr>
          <w:rFonts w:hint="default" w:ascii="仿宋" w:hAnsi="仿宋" w:eastAsia="仿宋"/>
          <w:color w:val="333333"/>
          <w:sz w:val="28"/>
          <w:szCs w:val="28"/>
        </w:rPr>
        <w:t>本次竞赛设一等奖、二等奖、三等奖若干名，</w:t>
      </w:r>
      <w:r>
        <w:rPr>
          <w:rFonts w:hint="eastAsia" w:ascii="仿宋" w:hAnsi="仿宋" w:eastAsia="仿宋"/>
          <w:color w:val="333333"/>
          <w:sz w:val="28"/>
          <w:szCs w:val="28"/>
        </w:rPr>
        <w:t>奖项设置以报名参加比赛</w:t>
      </w:r>
      <w:r>
        <w:rPr>
          <w:rFonts w:hint="eastAsia" w:ascii="仿宋" w:hAnsi="仿宋" w:eastAsia="仿宋"/>
          <w:color w:val="333333"/>
          <w:sz w:val="28"/>
          <w:szCs w:val="28"/>
          <w:lang w:val="en-US" w:eastAsia="zh-CN"/>
        </w:rPr>
        <w:t>队员</w:t>
      </w:r>
      <w:r>
        <w:rPr>
          <w:rFonts w:hint="eastAsia" w:ascii="仿宋" w:hAnsi="仿宋" w:eastAsia="仿宋"/>
          <w:color w:val="333333"/>
          <w:sz w:val="28"/>
          <w:szCs w:val="28"/>
        </w:rPr>
        <w:t>为基数，按参赛成绩排序，奖项设置按《安徽电子信息职业技术学院职业技能竞赛管理办法》要求设置。</w:t>
      </w:r>
    </w:p>
    <w:p>
      <w:pPr>
        <w:widowControl/>
        <w:spacing w:line="520" w:lineRule="exact"/>
        <w:ind w:firstLine="562" w:firstLineChars="200"/>
        <w:jc w:val="left"/>
        <w:rPr>
          <w:rFonts w:ascii="宋体" w:hAnsi="宋体" w:eastAsia="宋体" w:cs="宋体"/>
          <w:color w:val="333333"/>
          <w:kern w:val="0"/>
          <w:sz w:val="24"/>
          <w:szCs w:val="24"/>
        </w:rPr>
      </w:pPr>
      <w:r>
        <w:rPr>
          <w:rFonts w:hint="eastAsia" w:ascii="方正仿宋_GBK" w:hAnsi="微软雅黑" w:eastAsia="方正仿宋_GBK" w:cs="Arial"/>
          <w:b/>
          <w:bCs/>
          <w:color w:val="333333"/>
          <w:sz w:val="28"/>
          <w:szCs w:val="28"/>
          <w:lang w:val="en-US" w:eastAsia="zh-CN"/>
        </w:rPr>
        <w:t>七</w:t>
      </w:r>
      <w:r>
        <w:rPr>
          <w:rFonts w:hint="eastAsia" w:ascii="方正仿宋_GBK" w:hAnsi="微软雅黑" w:eastAsia="方正仿宋_GBK" w:cs="Arial"/>
          <w:b/>
          <w:bCs/>
          <w:color w:val="333333"/>
          <w:sz w:val="28"/>
          <w:szCs w:val="28"/>
        </w:rPr>
        <w:t>、其他</w:t>
      </w:r>
    </w:p>
    <w:p>
      <w:pPr>
        <w:widowControl/>
        <w:spacing w:line="360" w:lineRule="auto"/>
        <w:ind w:firstLine="560" w:firstLineChars="200"/>
        <w:rPr>
          <w:rFonts w:hint="default" w:ascii="仿宋" w:hAnsi="仿宋" w:eastAsia="仿宋"/>
          <w:color w:val="333333"/>
          <w:sz w:val="28"/>
          <w:szCs w:val="28"/>
        </w:rPr>
      </w:pPr>
      <w:r>
        <w:rPr>
          <w:rFonts w:hint="eastAsia" w:ascii="仿宋" w:hAnsi="仿宋" w:eastAsia="仿宋"/>
          <w:color w:val="333333"/>
          <w:sz w:val="28"/>
          <w:szCs w:val="28"/>
        </w:rPr>
        <w:t>1.</w:t>
      </w:r>
      <w:r>
        <w:rPr>
          <w:rFonts w:hint="default" w:ascii="仿宋" w:hAnsi="仿宋" w:eastAsia="仿宋"/>
          <w:color w:val="333333"/>
          <w:sz w:val="28"/>
          <w:szCs w:val="28"/>
        </w:rPr>
        <w:t>报名参加比赛的同学请加入QQ群，以便交流。</w:t>
      </w:r>
    </w:p>
    <w:p>
      <w:pPr>
        <w:widowControl/>
        <w:spacing w:line="360" w:lineRule="auto"/>
        <w:ind w:firstLine="560" w:firstLineChars="200"/>
        <w:rPr>
          <w:rFonts w:hint="default" w:ascii="仿宋" w:hAnsi="仿宋" w:eastAsia="仿宋"/>
          <w:color w:val="333333"/>
          <w:sz w:val="28"/>
          <w:szCs w:val="28"/>
        </w:rPr>
      </w:pPr>
      <w:r>
        <w:rPr>
          <w:rFonts w:hint="default" w:ascii="仿宋" w:hAnsi="仿宋" w:eastAsia="仿宋"/>
          <w:color w:val="333333"/>
          <w:sz w:val="28"/>
          <w:szCs w:val="28"/>
        </w:rPr>
        <w:t>2.竞赛过程中未尽事宜，另行通知。</w:t>
      </w:r>
    </w:p>
    <w:p>
      <w:pPr>
        <w:widowControl/>
        <w:spacing w:line="360" w:lineRule="auto"/>
        <w:ind w:firstLine="560" w:firstLineChars="200"/>
        <w:rPr>
          <w:rFonts w:hint="eastAsia" w:ascii="仿宋" w:hAnsi="仿宋" w:eastAsia="仿宋" w:cs="Arial"/>
          <w:color w:val="333333"/>
          <w:kern w:val="0"/>
          <w:sz w:val="28"/>
          <w:szCs w:val="28"/>
        </w:rPr>
      </w:pPr>
      <w:r>
        <w:rPr>
          <w:rFonts w:hint="default" w:ascii="仿宋" w:hAnsi="仿宋" w:eastAsia="仿宋"/>
          <w:color w:val="333333"/>
          <w:sz w:val="28"/>
          <w:szCs w:val="28"/>
        </w:rPr>
        <w:t>3.联系人：</w:t>
      </w:r>
      <w:r>
        <w:rPr>
          <w:rFonts w:hint="eastAsia" w:ascii="仿宋" w:hAnsi="仿宋" w:eastAsia="仿宋" w:cs="Arial"/>
          <w:color w:val="333333"/>
          <w:kern w:val="0"/>
          <w:sz w:val="28"/>
          <w:szCs w:val="28"/>
          <w:lang w:val="en-US" w:eastAsia="zh-CN"/>
        </w:rPr>
        <w:t>吴</w:t>
      </w:r>
      <w:r>
        <w:rPr>
          <w:rFonts w:hint="eastAsia" w:ascii="仿宋" w:hAnsi="仿宋" w:eastAsia="仿宋" w:cs="Arial"/>
          <w:color w:val="333333"/>
          <w:kern w:val="0"/>
          <w:sz w:val="28"/>
          <w:szCs w:val="28"/>
        </w:rPr>
        <w:t>老师</w:t>
      </w:r>
      <w:r>
        <w:rPr>
          <w:rFonts w:hint="eastAsia" w:ascii="仿宋" w:hAnsi="仿宋" w:eastAsia="仿宋" w:cs="Arial"/>
          <w:color w:val="333333"/>
          <w:kern w:val="0"/>
          <w:sz w:val="28"/>
          <w:szCs w:val="28"/>
          <w:lang w:val="en-US" w:eastAsia="zh-CN"/>
        </w:rPr>
        <w:t>13965285011</w:t>
      </w:r>
      <w:r>
        <w:rPr>
          <w:rFonts w:hint="eastAsia" w:ascii="仿宋" w:hAnsi="仿宋" w:eastAsia="仿宋" w:cs="Arial"/>
          <w:color w:val="333333"/>
          <w:kern w:val="0"/>
          <w:sz w:val="28"/>
          <w:szCs w:val="28"/>
        </w:rPr>
        <w:t>。</w:t>
      </w:r>
    </w:p>
    <w:p>
      <w:pPr>
        <w:widowControl/>
        <w:spacing w:line="360" w:lineRule="auto"/>
        <w:ind w:firstLine="560" w:firstLineChars="200"/>
        <w:jc w:val="center"/>
        <w:rPr>
          <w:rFonts w:hint="eastAsia" w:ascii="仿宋" w:hAnsi="仿宋" w:eastAsia="仿宋" w:cs="Arial"/>
          <w:color w:val="333333"/>
          <w:kern w:val="0"/>
          <w:sz w:val="28"/>
          <w:szCs w:val="28"/>
          <w:lang w:eastAsia="zh-CN"/>
        </w:rPr>
      </w:pPr>
      <w:r>
        <w:rPr>
          <w:rFonts w:hint="eastAsia" w:ascii="仿宋" w:hAnsi="仿宋" w:eastAsia="仿宋" w:cs="Arial"/>
          <w:color w:val="333333"/>
          <w:kern w:val="0"/>
          <w:sz w:val="28"/>
          <w:szCs w:val="28"/>
          <w:lang w:eastAsia="zh-CN"/>
        </w:rPr>
        <w:drawing>
          <wp:inline distT="0" distB="0" distL="114300" distR="114300">
            <wp:extent cx="2838450" cy="2981325"/>
            <wp:effectExtent l="0" t="0" r="11430" b="0"/>
            <wp:docPr id="2" name="图片 2" descr="2024智能电子产品组装与调试竞赛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智能电子产品组装与调试竞赛群群聊二维码"/>
                    <pic:cNvPicPr>
                      <a:picLocks noChangeAspect="1"/>
                    </pic:cNvPicPr>
                  </pic:nvPicPr>
                  <pic:blipFill>
                    <a:blip r:embed="rId4"/>
                    <a:stretch>
                      <a:fillRect/>
                    </a:stretch>
                  </pic:blipFill>
                  <pic:spPr>
                    <a:xfrm>
                      <a:off x="0" y="0"/>
                      <a:ext cx="2838450" cy="2981325"/>
                    </a:xfrm>
                    <a:prstGeom prst="rect">
                      <a:avLst/>
                    </a:prstGeom>
                  </pic:spPr>
                </pic:pic>
              </a:graphicData>
            </a:graphic>
          </wp:inline>
        </w:drawing>
      </w:r>
    </w:p>
    <w:p>
      <w:pPr>
        <w:widowControl/>
        <w:spacing w:line="360" w:lineRule="auto"/>
        <w:ind w:firstLine="560" w:firstLineChars="200"/>
        <w:rPr>
          <w:rFonts w:hint="eastAsia" w:ascii="仿宋" w:hAnsi="仿宋" w:eastAsia="仿宋" w:cs="Times New Roman"/>
          <w:sz w:val="28"/>
          <w:szCs w:val="28"/>
          <w:lang w:val="en-US" w:eastAsia="zh-CN"/>
        </w:rPr>
      </w:pPr>
    </w:p>
    <w:p>
      <w:pPr>
        <w:widowControl/>
        <w:spacing w:line="360" w:lineRule="auto"/>
        <w:ind w:firstLine="560" w:firstLineChars="200"/>
        <w:rPr>
          <w:rFonts w:hint="eastAsia" w:ascii="仿宋" w:hAnsi="仿宋" w:eastAsia="仿宋" w:cs="Times New Roman"/>
          <w:sz w:val="28"/>
          <w:szCs w:val="28"/>
          <w:lang w:val="en-US" w:eastAsia="zh-CN"/>
        </w:rPr>
      </w:pPr>
    </w:p>
    <w:p>
      <w:pPr>
        <w:widowControl/>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 xml:space="preserve">                           </w:t>
      </w:r>
    </w:p>
    <w:p>
      <w:pPr>
        <w:pStyle w:val="2"/>
        <w:spacing w:line="500" w:lineRule="exact"/>
        <w:ind w:left="0" w:firstLine="600"/>
        <w:rPr>
          <w:rFonts w:ascii="仿宋" w:hAnsi="仿宋" w:eastAsia="仿宋" w:cs="MS Mincho"/>
          <w:lang w:val="en-US"/>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roman"/>
    <w:pitch w:val="default"/>
    <w:sig w:usb0="A00002BF" w:usb1="38CF7CFA" w:usb2="00082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DMyNzNiYTkyM2Y2YmY2MzJhMTcxNTJkOTMxYTkifQ=="/>
  </w:docVars>
  <w:rsids>
    <w:rsidRoot w:val="00000000"/>
    <w:rsid w:val="14FB46BE"/>
    <w:rsid w:val="1871560C"/>
    <w:rsid w:val="26A557A2"/>
    <w:rsid w:val="2F3A599D"/>
    <w:rsid w:val="32352CCE"/>
    <w:rsid w:val="3913386E"/>
    <w:rsid w:val="3CCE05BA"/>
    <w:rsid w:val="579B5DBA"/>
    <w:rsid w:val="5BD41AA1"/>
    <w:rsid w:val="6BD22DD7"/>
    <w:rsid w:val="74E3014B"/>
    <w:rsid w:val="75951782"/>
    <w:rsid w:val="7D801B58"/>
    <w:rsid w:val="7F65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autoSpaceDE w:val="0"/>
      <w:autoSpaceDN w:val="0"/>
      <w:ind w:left="260" w:firstLine="559"/>
      <w:jc w:val="left"/>
    </w:pPr>
    <w:rPr>
      <w:rFonts w:ascii="宋体" w:hAnsi="宋体" w:eastAsia="宋体" w:cs="宋体"/>
      <w:kern w:val="0"/>
      <w:sz w:val="28"/>
      <w:szCs w:val="2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2024-04-24T05:03:00Z</dcterms:created>
  <dc:creator>lenovo</dc:creator>
  <cp:lastModifiedBy>陈妍</cp:lastModifiedBy>
  <dcterms:modified xsi:type="dcterms:W3CDTF">2024-04-26T01:59:31Z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4D7C5B971B6F4101BE8D3F7EB68626E3_12</vt:lpwstr>
  </property>
</Properties>
</file>