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after="156"/>
        <w:ind w:firstLine="56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附件1  </w:t>
      </w:r>
    </w:p>
    <w:p>
      <w:pPr>
        <w:spacing w:before="156" w:after="156"/>
        <w:ind w:firstLineChars="71"/>
        <w:jc w:val="center"/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“英语口语大赛”规程</w:t>
      </w:r>
    </w:p>
    <w:p>
      <w:pPr>
        <w:spacing w:before="156" w:after="156"/>
        <w:ind w:firstLine="562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一、大赛目的</w:t>
      </w:r>
    </w:p>
    <w:p>
      <w:pPr>
        <w:spacing w:before="156" w:after="156"/>
        <w:ind w:firstLine="56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为了激发广大学生对英语学习的热情，</w:t>
      </w:r>
      <w:r>
        <w:rPr>
          <w:rFonts w:ascii="宋体" w:hAnsi="宋体" w:cs="宋体"/>
          <w:color w:val="000000"/>
          <w:kern w:val="0"/>
          <w:sz w:val="28"/>
          <w:szCs w:val="28"/>
        </w:rPr>
        <w:t>促进和</w:t>
      </w:r>
      <w:r>
        <w:rPr>
          <w:rFonts w:ascii="宋体" w:hAnsi="宋体" w:cs="宋体"/>
          <w:color w:val="000000"/>
          <w:kern w:val="0"/>
          <w:sz w:val="28"/>
          <w:szCs w:val="28"/>
        </w:rPr>
        <w:fldChar w:fldCharType="begin"/>
      </w:r>
      <w:r>
        <w:rPr>
          <w:rFonts w:ascii="宋体" w:hAnsi="宋体" w:cs="宋体"/>
          <w:color w:val="000000"/>
          <w:kern w:val="0"/>
          <w:sz w:val="28"/>
          <w:szCs w:val="28"/>
        </w:rPr>
        <w:instrText xml:space="preserve"> HYPERLINK "http://www.zwxz.com/"</w:instrText>
      </w:r>
      <w:r>
        <w:rPr>
          <w:rFonts w:ascii="宋体" w:hAnsi="宋体" w:cs="宋体"/>
          <w:color w:val="000000"/>
          <w:kern w:val="0"/>
          <w:sz w:val="28"/>
          <w:szCs w:val="28"/>
        </w:rPr>
        <w:fldChar w:fldCharType="separate"/>
      </w:r>
      <w:r>
        <w:rPr>
          <w:rFonts w:ascii="宋体" w:hAnsi="宋体" w:cs="宋体"/>
          <w:color w:val="000000"/>
          <w:kern w:val="0"/>
          <w:sz w:val="28"/>
          <w:szCs w:val="28"/>
        </w:rPr>
        <w:t>提高</w:t>
      </w:r>
      <w:r>
        <w:rPr>
          <w:rFonts w:ascii="宋体" w:hAnsi="宋体" w:cs="宋体"/>
          <w:color w:val="000000"/>
          <w:kern w:val="0"/>
          <w:sz w:val="28"/>
          <w:szCs w:val="28"/>
        </w:rPr>
        <w:fldChar w:fldCharType="end"/>
      </w:r>
      <w:r>
        <w:rPr>
          <w:rFonts w:ascii="宋体" w:hAnsi="宋体" w:cs="宋体"/>
          <w:color w:val="000000"/>
          <w:kern w:val="0"/>
          <w:sz w:val="28"/>
          <w:szCs w:val="28"/>
        </w:rPr>
        <w:t>我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院</w:t>
      </w:r>
      <w:r>
        <w:rPr>
          <w:rFonts w:ascii="宋体" w:hAnsi="宋体" w:cs="宋体"/>
          <w:color w:val="000000"/>
          <w:kern w:val="0"/>
          <w:sz w:val="28"/>
          <w:szCs w:val="28"/>
        </w:rPr>
        <w:t>学生的英语口语水平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与表达能力</w:t>
      </w:r>
      <w:r>
        <w:rPr>
          <w:rFonts w:ascii="宋体" w:hAnsi="宋体" w:cs="宋体"/>
          <w:color w:val="000000"/>
          <w:kern w:val="0"/>
          <w:sz w:val="28"/>
          <w:szCs w:val="28"/>
        </w:rPr>
        <w:t>、营造良好学习氛围、活跃校园文化生活、提高大学生的综合素质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、为我院参加安徽省英语口语比赛和演讲比赛储备人才，我院基础部英语教研室面向全院学生举办英语口语大赛。</w:t>
      </w:r>
    </w:p>
    <w:p>
      <w:pPr>
        <w:spacing w:before="156" w:after="156"/>
        <w:ind w:firstLine="562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二、参赛内容</w:t>
      </w:r>
    </w:p>
    <w:p>
      <w:pPr>
        <w:spacing w:before="156" w:after="156"/>
        <w:ind w:firstLine="56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比赛由“口语展示”和“即兴问答”两部分组成，每位选手依次进行。比赛完毕后依次报分并按总分报出名次和成绩。</w:t>
      </w:r>
    </w:p>
    <w:p>
      <w:pPr>
        <w:spacing w:before="156" w:after="156"/>
        <w:ind w:firstLine="56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（一）口语展示：赛前一周将公布口语展示的话题，参赛选手在比赛现场抽取其中一个话题，根据题目内容进行展示，时间不得少于3分钟，脱稿。</w:t>
      </w:r>
    </w:p>
    <w:p>
      <w:pPr>
        <w:spacing w:before="156" w:after="156"/>
        <w:ind w:firstLine="56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（二）即兴问答：由评委就选手的演讲内容提出3</w:t>
      </w:r>
      <w:r>
        <w:rPr>
          <w:rFonts w:ascii="宋体" w:hAnsi="宋体" w:cs="宋体"/>
          <w:color w:val="000000"/>
          <w:kern w:val="0"/>
          <w:sz w:val="28"/>
          <w:szCs w:val="28"/>
        </w:rPr>
        <w:t>-5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个问题，现场问答。</w:t>
      </w:r>
    </w:p>
    <w:p>
      <w:pPr>
        <w:spacing w:before="156" w:after="156"/>
        <w:ind w:firstLine="562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三、评判标准</w:t>
      </w:r>
    </w:p>
    <w:p>
      <w:pPr>
        <w:spacing w:before="156" w:after="156"/>
        <w:ind w:firstLine="560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（一）评委分别给分。评分时，先将两个部分（“口语展示”和“即兴问答”）分别按 0 分至 10 分记分，小数点保留 2 位。 </w:t>
      </w:r>
    </w:p>
    <w:p>
      <w:pPr>
        <w:spacing w:before="156" w:after="156" w:line="520" w:lineRule="exact"/>
        <w:ind w:firstLine="56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(二) 去掉一个最高分，去掉一个最低分，其余评委评分的平均值为选手得分，保留小数点后一位数。</w:t>
      </w:r>
    </w:p>
    <w:p>
      <w:pPr>
        <w:spacing w:before="156" w:after="156"/>
        <w:ind w:firstLine="56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（三）各部分评判标准</w:t>
      </w:r>
    </w:p>
    <w:p>
      <w:pPr>
        <w:spacing w:before="156" w:after="156"/>
        <w:ind w:firstLine="560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1、口语展示的评分标准：从“内容、条理、语言”三个方面评定。</w:t>
      </w:r>
    </w:p>
    <w:p>
      <w:pPr>
        <w:spacing w:before="156" w:after="156"/>
        <w:ind w:firstLine="56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9—10 分：内容完整充实，能很好地就主题发挥；逻辑性强，条理清晰，表达流畅；语言丰富，使用语言准确。</w:t>
      </w:r>
    </w:p>
    <w:p>
      <w:pPr>
        <w:spacing w:before="156" w:after="156"/>
        <w:ind w:firstLine="56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8—9 分：内容完整充实，能就主题有一定的发挥；逻辑性较强、条理清晰，表达尚流畅；语言较丰富、使用语言正确。</w:t>
      </w:r>
    </w:p>
    <w:p>
      <w:pPr>
        <w:spacing w:before="156" w:after="156"/>
        <w:ind w:firstLine="56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7—8 分：内容完整；逻辑性较强；表达基本流畅；使用语言基本正确。</w:t>
      </w:r>
    </w:p>
    <w:p>
      <w:pPr>
        <w:spacing w:before="156" w:after="156"/>
        <w:ind w:firstLine="56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6—7 分：内容基本完整，条理比较清晰；使用语言基本正确。</w:t>
      </w:r>
    </w:p>
    <w:p>
      <w:pPr>
        <w:spacing w:before="156" w:after="156"/>
        <w:ind w:firstLine="56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5—6 分：内容基本完整，表达尚连贯，使用语言尚正确。</w:t>
      </w:r>
    </w:p>
    <w:p>
      <w:pPr>
        <w:spacing w:before="156" w:after="156"/>
        <w:ind w:firstLine="56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5 分以下：达不到5分者，参照以上标准所涉及的方面酌情给分。</w:t>
      </w:r>
    </w:p>
    <w:p>
      <w:pPr>
        <w:spacing w:before="156" w:after="156"/>
        <w:ind w:firstLine="560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2、即兴问答的评分标准：从“应答、语言、举止” 三个方面评定。</w:t>
      </w:r>
    </w:p>
    <w:p>
      <w:pPr>
        <w:spacing w:before="156" w:after="156"/>
        <w:ind w:firstLine="560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9—10 分:应答敏捷，答案正确；语言丰富，措辞准确；举止大方、得体。</w:t>
      </w:r>
    </w:p>
    <w:p>
      <w:pPr>
        <w:spacing w:before="156" w:after="156"/>
        <w:ind w:firstLine="560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8—9 分:应答比较敏捷，答案正确；语言较丰富，措辞较准确；举止得体。</w:t>
      </w:r>
    </w:p>
    <w:p>
      <w:pPr>
        <w:spacing w:before="156" w:after="156"/>
        <w:ind w:firstLine="560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7—8 分:应答尚流利，答案基本正确；使用语言基本正确；举止较为得体。</w:t>
      </w:r>
    </w:p>
    <w:p>
      <w:pPr>
        <w:spacing w:before="156" w:after="156"/>
        <w:ind w:firstLine="560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6—7 分:能进行应答，答案基本正确；使用语言基本正确；举止大致得体。</w:t>
      </w:r>
    </w:p>
    <w:p>
      <w:pPr>
        <w:spacing w:before="156" w:after="156"/>
        <w:ind w:firstLine="560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5—6 分:应答无大障碍，答案基本正确；使用语言尚正确；举止欠佳。</w:t>
      </w:r>
    </w:p>
    <w:p>
      <w:pPr>
        <w:spacing w:before="156" w:after="156"/>
        <w:ind w:firstLine="56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0—4 分：应答不连贯，答案不正确；使用语言不够准确，举止欠佳。</w:t>
      </w:r>
    </w:p>
    <w:p>
      <w:pPr>
        <w:spacing w:before="156" w:after="156"/>
        <w:ind w:firstLine="562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四、比赛注意事项</w:t>
      </w:r>
    </w:p>
    <w:p>
      <w:pPr>
        <w:spacing w:before="156" w:after="156"/>
        <w:ind w:firstLine="56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请参赛选手携带身份证、学</w:t>
      </w:r>
      <w:bookmarkStart w:id="0" w:name="_GoBack"/>
      <w:r>
        <w:rPr>
          <w:rFonts w:hint="eastAsia" w:ascii="宋体" w:hAnsi="宋体" w:cs="宋体"/>
          <w:color w:val="000000"/>
          <w:kern w:val="0"/>
          <w:sz w:val="28"/>
          <w:szCs w:val="28"/>
        </w:rPr>
        <w:t>生证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进入候赛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教室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（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具体教室在QQ群内通知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）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，</w:t>
      </w:r>
      <w:bookmarkEnd w:id="0"/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全体参赛选手务必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严格遵守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比赛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纪律，提前二十分钟进入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候赛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教室，迟到三十分钟及以上者取消比赛资格。</w:t>
      </w:r>
    </w:p>
    <w:p>
      <w:pPr>
        <w:spacing w:before="156" w:after="156"/>
        <w:ind w:firstLine="560"/>
        <w:rPr>
          <w:rFonts w:ascii="宋体" w:hAnsi="宋体" w:cs="宋体"/>
          <w:color w:val="000000"/>
          <w:kern w:val="0"/>
          <w:sz w:val="28"/>
          <w:szCs w:val="28"/>
        </w:rPr>
      </w:pPr>
    </w:p>
    <w:p>
      <w:pPr>
        <w:spacing w:before="156" w:after="156"/>
        <w:ind w:firstLine="560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附件2  </w:t>
      </w:r>
    </w:p>
    <w:p>
      <w:pPr>
        <w:spacing w:before="156" w:after="156"/>
        <w:ind w:firstLine="462"/>
        <w:rPr>
          <w:rFonts w:hint="eastAsia" w:ascii="宋体" w:hAnsi="宋体" w:cs="宋体"/>
          <w:b/>
          <w:bCs/>
          <w:color w:val="000000"/>
          <w:kern w:val="0"/>
          <w:sz w:val="23"/>
          <w:szCs w:val="23"/>
        </w:rPr>
      </w:pPr>
      <w:r>
        <w:rPr>
          <w:rFonts w:hint="eastAsia" w:ascii="宋体" w:hAnsi="宋体" w:cs="宋体"/>
          <w:b/>
          <w:bCs/>
          <w:color w:val="000000"/>
          <w:kern w:val="0"/>
          <w:sz w:val="23"/>
          <w:szCs w:val="23"/>
        </w:rPr>
        <w:t>选手报名表</w:t>
      </w:r>
    </w:p>
    <w:tbl>
      <w:tblPr>
        <w:tblStyle w:val="4"/>
        <w:tblW w:w="87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1276"/>
        <w:gridCol w:w="1478"/>
        <w:gridCol w:w="1559"/>
        <w:gridCol w:w="2208"/>
        <w:gridCol w:w="13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exact"/>
          <w:jc w:val="center"/>
        </w:trPr>
        <w:tc>
          <w:tcPr>
            <w:tcW w:w="9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156" w:after="156"/>
              <w:ind w:firstLine="0"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3"/>
                <w:szCs w:val="23"/>
              </w:rPr>
              <w:t>序号</w:t>
            </w:r>
          </w:p>
        </w:tc>
        <w:tc>
          <w:tcPr>
            <w:tcW w:w="65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156" w:after="156"/>
              <w:ind w:firstLine="0"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3"/>
                <w:szCs w:val="23"/>
              </w:rPr>
              <w:t>选手信息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156" w:after="156"/>
              <w:ind w:firstLine="0"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3"/>
                <w:szCs w:val="23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before="156" w:after="156"/>
              <w:ind w:firstLine="462"/>
              <w:rPr>
                <w:rFonts w:ascii="宋体" w:hAnsi="宋体" w:cs="宋体"/>
                <w:b/>
                <w:bCs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156" w:after="156"/>
              <w:ind w:firstLine="0"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3"/>
                <w:szCs w:val="23"/>
              </w:rPr>
              <w:t>姓名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156" w:after="156"/>
              <w:ind w:firstLine="0"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3"/>
                <w:szCs w:val="23"/>
              </w:rPr>
              <w:t>班级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156" w:after="156"/>
              <w:ind w:firstLine="0"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3"/>
                <w:szCs w:val="23"/>
              </w:rPr>
              <w:t>所属学院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156" w:after="156"/>
              <w:ind w:firstLine="0"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3"/>
                <w:szCs w:val="23"/>
              </w:rPr>
              <w:t>手机号码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156" w:after="156"/>
              <w:ind w:firstLine="0"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3"/>
                <w:szCs w:val="23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exact"/>
          <w:jc w:val="center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156" w:after="156"/>
              <w:ind w:firstLine="0"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3"/>
                <w:szCs w:val="23"/>
              </w:rPr>
              <w:t>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156" w:after="156"/>
              <w:ind w:firstLine="0"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156" w:after="156"/>
              <w:ind w:firstLine="0"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156" w:after="156"/>
              <w:ind w:firstLine="0"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156" w:after="156"/>
              <w:ind w:firstLine="0"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156" w:after="156"/>
              <w:ind w:firstLine="0"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  <w:jc w:val="center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156" w:after="156"/>
              <w:ind w:firstLine="0"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3"/>
                <w:szCs w:val="23"/>
              </w:rPr>
              <w:t>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156" w:after="156"/>
              <w:ind w:firstLine="0"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156" w:after="156"/>
              <w:ind w:firstLine="0"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156" w:after="156"/>
              <w:ind w:firstLine="0"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156" w:after="156"/>
              <w:ind w:firstLine="0"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156" w:after="156"/>
              <w:ind w:firstLine="0"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exact"/>
          <w:jc w:val="center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156" w:after="156"/>
              <w:ind w:firstLine="0"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3"/>
                <w:szCs w:val="23"/>
              </w:rPr>
              <w:t>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156" w:after="156"/>
              <w:ind w:firstLine="0"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156" w:after="156"/>
              <w:ind w:firstLine="0"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156" w:after="156"/>
              <w:ind w:firstLine="0"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156" w:after="156"/>
              <w:ind w:firstLine="0"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156" w:after="156"/>
              <w:ind w:firstLine="0"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exact"/>
          <w:jc w:val="center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156" w:after="156"/>
              <w:ind w:firstLine="0"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3"/>
                <w:szCs w:val="23"/>
              </w:rPr>
              <w:t>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156" w:after="156"/>
              <w:ind w:firstLine="0"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156" w:after="156"/>
              <w:ind w:firstLine="0"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156" w:after="156"/>
              <w:ind w:firstLine="0"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156" w:after="156"/>
              <w:ind w:firstLine="0"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156" w:after="156"/>
              <w:ind w:firstLine="0"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exact"/>
          <w:jc w:val="center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156" w:after="156"/>
              <w:ind w:firstLine="0"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3"/>
                <w:szCs w:val="23"/>
              </w:rPr>
              <w:t>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156" w:after="156"/>
              <w:ind w:firstLine="0"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156" w:after="156"/>
              <w:ind w:firstLine="0"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156" w:after="156"/>
              <w:ind w:firstLine="0"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156" w:after="156"/>
              <w:ind w:firstLine="0"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156" w:after="156"/>
              <w:ind w:firstLine="0"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exact"/>
          <w:jc w:val="center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156" w:after="156"/>
              <w:ind w:firstLine="0"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3"/>
                <w:szCs w:val="23"/>
              </w:rPr>
              <w:t>…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156" w:after="156"/>
              <w:ind w:firstLine="0"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156" w:after="156"/>
              <w:ind w:firstLine="0"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156" w:after="156"/>
              <w:ind w:firstLine="0"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156" w:after="156"/>
              <w:ind w:firstLine="0"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156" w:after="156"/>
              <w:ind w:firstLine="0"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3"/>
                <w:szCs w:val="23"/>
              </w:rPr>
            </w:pPr>
          </w:p>
        </w:tc>
      </w:tr>
    </w:tbl>
    <w:p>
      <w:pPr>
        <w:spacing w:before="156" w:after="156"/>
        <w:ind w:firstLine="462"/>
        <w:rPr>
          <w:rFonts w:ascii="宋体" w:hAnsi="宋体" w:cs="宋体"/>
          <w:b/>
          <w:bCs/>
          <w:color w:val="000000"/>
          <w:kern w:val="0"/>
          <w:sz w:val="23"/>
          <w:szCs w:val="23"/>
        </w:rPr>
      </w:pPr>
    </w:p>
    <w:p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20" w:after="120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20" w:after="120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20" w:after="120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  <w:ind w:firstLine="420"/>
      </w:pPr>
      <w:r>
        <w:separator/>
      </w:r>
    </w:p>
  </w:footnote>
  <w:footnote w:type="continuationSeparator" w:id="1">
    <w:p>
      <w:pPr>
        <w:spacing w:before="0" w:after="0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20" w:after="120"/>
      <w:ind w:firstLine="4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120" w:after="120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120" w:after="120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lhODMyNzNiYTkyM2Y2YmY2MzJhMTcxNTJkOTMxYTkifQ=="/>
  </w:docVars>
  <w:rsids>
    <w:rsidRoot w:val="00000000"/>
    <w:rsid w:val="0C9606EE"/>
    <w:rsid w:val="26C4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Lines="50" w:afterLines="50"/>
      <w:ind w:firstLine="200" w:firstLineChars="200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1006</Words>
  <Characters>1012</Characters>
  <Lines>0</Lines>
  <Paragraphs>0</Paragraphs>
  <TotalTime>0</TotalTime>
  <ScaleCrop>false</ScaleCrop>
  <LinksUpToDate>false</LinksUpToDate>
  <CharactersWithSpaces>1037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2024-05-27T02:12:00Z</dcterms:created>
  <dc:creator>lenovo</dc:creator>
  <cp:lastModifiedBy>陈妍</cp:lastModifiedBy>
  <dcterms:modified xsi:type="dcterms:W3CDTF">2024-05-28T09:44:42Z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B982DB4B69A34786BE000B7BDE46705D_12</vt:lpwstr>
  </property>
</Properties>
</file>